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76" w:rsidRPr="00E45F31" w:rsidRDefault="00AF3176" w:rsidP="00AF3176">
      <w:pPr>
        <w:widowControl/>
        <w:overflowPunct w:val="0"/>
        <w:adjustRightInd w:val="0"/>
        <w:jc w:val="center"/>
        <w:textAlignment w:val="baseline"/>
        <w:rPr>
          <w:sz w:val="24"/>
          <w:szCs w:val="20"/>
          <w:lang w:eastAsia="ru-RU"/>
        </w:rPr>
      </w:pPr>
      <w:bookmarkStart w:id="0" w:name="_GoBack"/>
      <w:bookmarkEnd w:id="0"/>
      <w:r w:rsidRPr="00E45F31">
        <w:rPr>
          <w:noProof/>
          <w:sz w:val="24"/>
          <w:szCs w:val="20"/>
          <w:lang w:eastAsia="ru-RU"/>
        </w:rPr>
        <w:drawing>
          <wp:inline distT="0" distB="0" distL="0" distR="0" wp14:anchorId="40563AAE" wp14:editId="4715ECFE">
            <wp:extent cx="502920" cy="64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176" w:rsidRPr="00E45F31" w:rsidRDefault="00AF3176" w:rsidP="00AF3176">
      <w:pPr>
        <w:widowControl/>
        <w:overflowPunct w:val="0"/>
        <w:adjustRightInd w:val="0"/>
        <w:textAlignment w:val="baseline"/>
        <w:rPr>
          <w:sz w:val="16"/>
          <w:szCs w:val="20"/>
          <w:lang w:eastAsia="ru-RU"/>
        </w:rPr>
      </w:pPr>
    </w:p>
    <w:p w:rsidR="00AF3176" w:rsidRPr="00E45F31" w:rsidRDefault="00AF3176" w:rsidP="00AF3176">
      <w:pPr>
        <w:widowControl/>
        <w:autoSpaceDE/>
        <w:autoSpaceDN/>
        <w:spacing w:line="276" w:lineRule="auto"/>
        <w:jc w:val="center"/>
        <w:rPr>
          <w:b/>
          <w:bCs/>
          <w:color w:val="0000FF"/>
          <w:sz w:val="28"/>
          <w:szCs w:val="28"/>
          <w:lang w:eastAsia="ru-RU"/>
        </w:rPr>
      </w:pPr>
      <w:r w:rsidRPr="00E45F31">
        <w:rPr>
          <w:b/>
          <w:bCs/>
          <w:color w:val="0000FF"/>
          <w:sz w:val="28"/>
          <w:szCs w:val="28"/>
          <w:lang w:eastAsia="ru-RU"/>
        </w:rPr>
        <w:t>АППАРАТ СОВЕТА ДЕПУТАТОВ</w:t>
      </w:r>
    </w:p>
    <w:p w:rsidR="00AF3176" w:rsidRPr="00E45F31" w:rsidRDefault="00AF3176" w:rsidP="00AF3176">
      <w:pPr>
        <w:keepNext/>
        <w:widowControl/>
        <w:tabs>
          <w:tab w:val="left" w:pos="567"/>
        </w:tabs>
        <w:autoSpaceDE/>
        <w:autoSpaceDN/>
        <w:spacing w:line="276" w:lineRule="auto"/>
        <w:jc w:val="center"/>
        <w:outlineLvl w:val="0"/>
        <w:rPr>
          <w:b/>
          <w:color w:val="0000FF"/>
          <w:sz w:val="28"/>
          <w:szCs w:val="28"/>
          <w:lang w:eastAsia="ru-RU"/>
        </w:rPr>
      </w:pPr>
      <w:r w:rsidRPr="00E45F31">
        <w:rPr>
          <w:b/>
          <w:color w:val="0000FF"/>
          <w:sz w:val="28"/>
          <w:szCs w:val="28"/>
          <w:lang w:eastAsia="ru-RU"/>
        </w:rPr>
        <w:t>ВНУТРИГОРОДСКОГО МУНИЦИПАЛЬНОГО ОБРАЗОВАНИЯ –МУНИЦИПАЛЬНОГО ОКРУГА ВОСТОЧНЫЙ В ГОРОДЕ МОСКВЕ</w:t>
      </w:r>
    </w:p>
    <w:p w:rsidR="00AF3176" w:rsidRPr="00E45F31" w:rsidRDefault="00AF3176" w:rsidP="00AF3176">
      <w:pPr>
        <w:keepNext/>
        <w:widowControl/>
        <w:overflowPunct w:val="0"/>
        <w:adjustRightInd w:val="0"/>
        <w:jc w:val="center"/>
        <w:textAlignment w:val="baseline"/>
        <w:outlineLvl w:val="3"/>
        <w:rPr>
          <w:bCs/>
          <w:color w:val="0000FF"/>
          <w:spacing w:val="72"/>
          <w:sz w:val="24"/>
          <w:szCs w:val="24"/>
          <w:lang w:eastAsia="ru-RU"/>
        </w:rPr>
      </w:pPr>
    </w:p>
    <w:p w:rsidR="00AF3176" w:rsidRPr="00E45F31" w:rsidRDefault="00AF3176" w:rsidP="00AF3176">
      <w:pPr>
        <w:widowControl/>
        <w:overflowPunct w:val="0"/>
        <w:adjustRightInd w:val="0"/>
        <w:jc w:val="center"/>
        <w:textAlignment w:val="baseline"/>
        <w:rPr>
          <w:sz w:val="24"/>
          <w:szCs w:val="20"/>
          <w:lang w:eastAsia="ru-RU"/>
        </w:rPr>
      </w:pPr>
    </w:p>
    <w:p w:rsidR="00AF3176" w:rsidRPr="00E45F31" w:rsidRDefault="00AF3176" w:rsidP="00AF3176">
      <w:pPr>
        <w:keepNext/>
        <w:widowControl/>
        <w:overflowPunct w:val="0"/>
        <w:adjustRightInd w:val="0"/>
        <w:jc w:val="center"/>
        <w:textAlignment w:val="baseline"/>
        <w:outlineLvl w:val="3"/>
        <w:rPr>
          <w:b/>
          <w:bCs/>
          <w:color w:val="0000FF"/>
          <w:spacing w:val="72"/>
          <w:sz w:val="36"/>
          <w:szCs w:val="28"/>
          <w:lang w:eastAsia="ru-RU"/>
        </w:rPr>
      </w:pPr>
      <w:r w:rsidRPr="00E45F31">
        <w:rPr>
          <w:b/>
          <w:bCs/>
          <w:color w:val="0000FF"/>
          <w:spacing w:val="72"/>
          <w:sz w:val="36"/>
          <w:szCs w:val="28"/>
          <w:lang w:eastAsia="ru-RU"/>
        </w:rPr>
        <w:t>ПОСТАНОВЛЕНИЕ</w:t>
      </w:r>
    </w:p>
    <w:p w:rsidR="00AF3176" w:rsidRPr="00E45F31" w:rsidRDefault="00AF3176" w:rsidP="00AF3176">
      <w:pPr>
        <w:widowControl/>
        <w:overflowPunct w:val="0"/>
        <w:adjustRightInd w:val="0"/>
        <w:jc w:val="center"/>
        <w:textAlignment w:val="baseline"/>
        <w:rPr>
          <w:color w:val="0000FF"/>
          <w:sz w:val="24"/>
          <w:szCs w:val="24"/>
          <w:lang w:eastAsia="ru-RU"/>
        </w:rPr>
      </w:pPr>
    </w:p>
    <w:p w:rsidR="00AF3176" w:rsidRPr="00E45F31" w:rsidRDefault="00AF3176" w:rsidP="00AF3176">
      <w:pPr>
        <w:widowControl/>
        <w:overflowPunct w:val="0"/>
        <w:adjustRightInd w:val="0"/>
        <w:ind w:left="-284"/>
        <w:textAlignment w:val="baseline"/>
        <w:rPr>
          <w:color w:val="0000FF"/>
          <w:sz w:val="24"/>
          <w:szCs w:val="20"/>
          <w:lang w:eastAsia="ru-RU"/>
        </w:rPr>
      </w:pPr>
    </w:p>
    <w:p w:rsidR="00AF3176" w:rsidRDefault="00AF3176" w:rsidP="00AF3176">
      <w:pPr>
        <w:widowControl/>
        <w:overflowPunct w:val="0"/>
        <w:adjustRightInd w:val="0"/>
        <w:jc w:val="both"/>
        <w:textAlignment w:val="baseline"/>
        <w:rPr>
          <w:b/>
          <w:color w:val="0000FF"/>
          <w:sz w:val="28"/>
          <w:szCs w:val="28"/>
          <w:lang w:eastAsia="ru-RU"/>
        </w:rPr>
      </w:pPr>
      <w:r w:rsidRPr="006F4110">
        <w:rPr>
          <w:b/>
          <w:color w:val="0000FF"/>
          <w:sz w:val="28"/>
          <w:szCs w:val="28"/>
          <w:lang w:eastAsia="ru-RU"/>
        </w:rPr>
        <w:t>13 января 2026 года</w:t>
      </w:r>
      <w:r w:rsidRPr="00E45F31">
        <w:rPr>
          <w:b/>
          <w:color w:val="0000FF"/>
          <w:sz w:val="28"/>
          <w:szCs w:val="28"/>
          <w:lang w:eastAsia="ru-RU"/>
        </w:rPr>
        <w:t xml:space="preserve"> № </w:t>
      </w:r>
      <w:r w:rsidR="006F4110" w:rsidRPr="006F4110">
        <w:rPr>
          <w:b/>
          <w:color w:val="0000FF"/>
          <w:sz w:val="28"/>
          <w:szCs w:val="28"/>
          <w:lang w:eastAsia="ru-RU"/>
        </w:rPr>
        <w:t>1</w:t>
      </w:r>
    </w:p>
    <w:p w:rsidR="007827F5" w:rsidRPr="006F4110" w:rsidRDefault="007827F5" w:rsidP="00AF3176">
      <w:pPr>
        <w:widowControl/>
        <w:overflowPunct w:val="0"/>
        <w:adjustRightInd w:val="0"/>
        <w:jc w:val="both"/>
        <w:textAlignment w:val="baseline"/>
        <w:rPr>
          <w:b/>
          <w:color w:val="0000FF"/>
          <w:sz w:val="28"/>
          <w:szCs w:val="28"/>
          <w:lang w:eastAsia="ru-RU"/>
        </w:rPr>
      </w:pPr>
    </w:p>
    <w:p w:rsidR="00623099" w:rsidRPr="006238EC" w:rsidRDefault="001B7623" w:rsidP="00615FC1">
      <w:pPr>
        <w:tabs>
          <w:tab w:val="left" w:pos="3119"/>
          <w:tab w:val="left" w:pos="4395"/>
          <w:tab w:val="left" w:pos="4678"/>
        </w:tabs>
        <w:ind w:right="5390"/>
        <w:jc w:val="both"/>
        <w:rPr>
          <w:b/>
          <w:sz w:val="28"/>
          <w:szCs w:val="28"/>
        </w:rPr>
      </w:pPr>
      <w:r w:rsidRPr="006238EC">
        <w:rPr>
          <w:b/>
          <w:sz w:val="28"/>
          <w:szCs w:val="28"/>
        </w:rPr>
        <w:t xml:space="preserve">Об утверждении Порядка </w:t>
      </w:r>
      <w:r w:rsidR="00AF3176" w:rsidRPr="006238EC">
        <w:rPr>
          <w:b/>
          <w:sz w:val="28"/>
          <w:szCs w:val="28"/>
        </w:rPr>
        <w:t>о</w:t>
      </w:r>
      <w:r w:rsidRPr="006238EC">
        <w:rPr>
          <w:b/>
          <w:sz w:val="28"/>
          <w:szCs w:val="28"/>
        </w:rPr>
        <w:t>рганизации</w:t>
      </w:r>
      <w:r w:rsidRPr="006238EC">
        <w:rPr>
          <w:b/>
          <w:spacing w:val="-17"/>
          <w:sz w:val="28"/>
          <w:szCs w:val="28"/>
        </w:rPr>
        <w:t xml:space="preserve"> </w:t>
      </w:r>
      <w:r w:rsidRPr="006238EC">
        <w:rPr>
          <w:b/>
          <w:sz w:val="28"/>
          <w:szCs w:val="28"/>
        </w:rPr>
        <w:t>и</w:t>
      </w:r>
      <w:r w:rsidRPr="006238EC">
        <w:rPr>
          <w:b/>
          <w:spacing w:val="-16"/>
          <w:sz w:val="28"/>
          <w:szCs w:val="28"/>
        </w:rPr>
        <w:t xml:space="preserve"> </w:t>
      </w:r>
      <w:r w:rsidRPr="006238EC">
        <w:rPr>
          <w:b/>
          <w:sz w:val="28"/>
          <w:szCs w:val="28"/>
        </w:rPr>
        <w:t>осуществления</w:t>
      </w:r>
      <w:r w:rsidR="00AF3176" w:rsidRPr="006238EC">
        <w:rPr>
          <w:b/>
          <w:sz w:val="28"/>
          <w:szCs w:val="28"/>
        </w:rPr>
        <w:t xml:space="preserve"> </w:t>
      </w:r>
      <w:r w:rsidRPr="006238EC">
        <w:rPr>
          <w:b/>
          <w:sz w:val="28"/>
          <w:szCs w:val="28"/>
        </w:rPr>
        <w:t>внутреннего</w:t>
      </w:r>
      <w:r w:rsidRPr="006238EC">
        <w:rPr>
          <w:b/>
          <w:spacing w:val="-17"/>
          <w:sz w:val="28"/>
          <w:szCs w:val="28"/>
        </w:rPr>
        <w:t xml:space="preserve"> </w:t>
      </w:r>
      <w:r w:rsidRPr="006238EC">
        <w:rPr>
          <w:b/>
          <w:sz w:val="28"/>
          <w:szCs w:val="28"/>
        </w:rPr>
        <w:t>финансового</w:t>
      </w:r>
      <w:r w:rsidRPr="006238EC">
        <w:rPr>
          <w:b/>
          <w:spacing w:val="-16"/>
          <w:sz w:val="28"/>
          <w:szCs w:val="28"/>
        </w:rPr>
        <w:t xml:space="preserve"> </w:t>
      </w:r>
      <w:r w:rsidRPr="006238EC">
        <w:rPr>
          <w:b/>
          <w:sz w:val="28"/>
          <w:szCs w:val="28"/>
        </w:rPr>
        <w:t>аудита в аппарате Совета депутатов</w:t>
      </w:r>
      <w:r w:rsidR="006238EC">
        <w:rPr>
          <w:b/>
          <w:sz w:val="28"/>
          <w:szCs w:val="28"/>
        </w:rPr>
        <w:t xml:space="preserve"> </w:t>
      </w:r>
      <w:r w:rsidR="00AF3176" w:rsidRPr="006238EC">
        <w:rPr>
          <w:b/>
          <w:sz w:val="28"/>
          <w:szCs w:val="28"/>
        </w:rPr>
        <w:t xml:space="preserve">внутригородского муниципального образования - </w:t>
      </w:r>
      <w:r w:rsidRPr="006238EC">
        <w:rPr>
          <w:b/>
          <w:sz w:val="28"/>
          <w:szCs w:val="28"/>
        </w:rPr>
        <w:t>муниципального</w:t>
      </w:r>
      <w:r w:rsidRPr="006238EC">
        <w:rPr>
          <w:b/>
          <w:spacing w:val="-16"/>
          <w:sz w:val="28"/>
          <w:szCs w:val="28"/>
        </w:rPr>
        <w:t xml:space="preserve"> </w:t>
      </w:r>
      <w:r w:rsidRPr="006238EC">
        <w:rPr>
          <w:b/>
          <w:sz w:val="28"/>
          <w:szCs w:val="28"/>
        </w:rPr>
        <w:t>округа</w:t>
      </w:r>
      <w:r w:rsidRPr="006238EC">
        <w:rPr>
          <w:b/>
          <w:spacing w:val="-15"/>
          <w:sz w:val="28"/>
          <w:szCs w:val="28"/>
        </w:rPr>
        <w:t xml:space="preserve"> </w:t>
      </w:r>
      <w:r w:rsidR="00AF3176" w:rsidRPr="006238EC">
        <w:rPr>
          <w:b/>
          <w:spacing w:val="-2"/>
          <w:sz w:val="28"/>
          <w:szCs w:val="28"/>
        </w:rPr>
        <w:t>Восточный в городе Москве</w:t>
      </w:r>
    </w:p>
    <w:p w:rsidR="00623099" w:rsidRDefault="00623099" w:rsidP="00AF3176">
      <w:pPr>
        <w:pStyle w:val="a3"/>
        <w:ind w:left="0"/>
        <w:jc w:val="left"/>
        <w:rPr>
          <w:b/>
        </w:rPr>
      </w:pPr>
    </w:p>
    <w:p w:rsidR="00623099" w:rsidRDefault="00AF3176" w:rsidP="00AF3176">
      <w:pPr>
        <w:ind w:right="138"/>
        <w:jc w:val="both"/>
        <w:rPr>
          <w:sz w:val="28"/>
          <w:szCs w:val="28"/>
        </w:rPr>
      </w:pPr>
      <w:r>
        <w:rPr>
          <w:sz w:val="26"/>
        </w:rPr>
        <w:tab/>
      </w:r>
      <w:r w:rsidR="001B7623" w:rsidRPr="00414766">
        <w:rPr>
          <w:sz w:val="28"/>
          <w:szCs w:val="28"/>
        </w:rPr>
        <w:t xml:space="preserve">В соответствии со статьей 160.2-1 Бюджетного Кодекса Российской Федерации, федеральными стандартами внутреннего финансового аудита </w:t>
      </w:r>
      <w:r w:rsidR="001B7623" w:rsidRPr="006238EC">
        <w:rPr>
          <w:sz w:val="28"/>
          <w:szCs w:val="28"/>
        </w:rPr>
        <w:t xml:space="preserve">аппарат Совета депутатов </w:t>
      </w:r>
      <w:r w:rsidRPr="006238EC">
        <w:rPr>
          <w:sz w:val="28"/>
          <w:szCs w:val="28"/>
        </w:rPr>
        <w:t xml:space="preserve">внутригородского муниципального образования - </w:t>
      </w:r>
      <w:r w:rsidR="001B7623" w:rsidRPr="006238EC">
        <w:rPr>
          <w:sz w:val="28"/>
          <w:szCs w:val="28"/>
        </w:rPr>
        <w:t xml:space="preserve">муниципального округа </w:t>
      </w:r>
      <w:r w:rsidRPr="006238EC">
        <w:rPr>
          <w:sz w:val="28"/>
          <w:szCs w:val="28"/>
        </w:rPr>
        <w:t>Восточный в городе Москве</w:t>
      </w:r>
      <w:r w:rsidR="001B7623" w:rsidRPr="006238EC">
        <w:rPr>
          <w:sz w:val="28"/>
          <w:szCs w:val="28"/>
        </w:rPr>
        <w:t xml:space="preserve"> постановляет:</w:t>
      </w:r>
    </w:p>
    <w:p w:rsidR="00414766" w:rsidRDefault="00AF3176" w:rsidP="006F4110">
      <w:pPr>
        <w:tabs>
          <w:tab w:val="left" w:pos="284"/>
        </w:tabs>
        <w:ind w:firstLine="284"/>
        <w:jc w:val="both"/>
        <w:rPr>
          <w:spacing w:val="-2"/>
          <w:sz w:val="28"/>
          <w:szCs w:val="28"/>
        </w:rPr>
      </w:pPr>
      <w:r w:rsidRPr="00414766">
        <w:rPr>
          <w:sz w:val="28"/>
          <w:szCs w:val="28"/>
        </w:rPr>
        <w:tab/>
        <w:t>1.</w:t>
      </w:r>
      <w:r w:rsidR="00414766" w:rsidRPr="00414766">
        <w:rPr>
          <w:sz w:val="28"/>
          <w:szCs w:val="28"/>
        </w:rPr>
        <w:t xml:space="preserve"> </w:t>
      </w:r>
      <w:r w:rsidR="001B7623" w:rsidRPr="00414766">
        <w:rPr>
          <w:sz w:val="28"/>
          <w:szCs w:val="28"/>
        </w:rPr>
        <w:t xml:space="preserve">Утвердить Порядок организации и осуществления внутреннего финансового аудита в аппарате Совета депутатов </w:t>
      </w:r>
      <w:r w:rsidRPr="00414766">
        <w:rPr>
          <w:sz w:val="28"/>
          <w:szCs w:val="28"/>
        </w:rPr>
        <w:t xml:space="preserve">внутригородского муниципального образования - </w:t>
      </w:r>
      <w:r w:rsidR="001B7623" w:rsidRPr="00414766">
        <w:rPr>
          <w:sz w:val="28"/>
          <w:szCs w:val="28"/>
        </w:rPr>
        <w:t xml:space="preserve">муниципального округа </w:t>
      </w:r>
      <w:r w:rsidRPr="00414766">
        <w:rPr>
          <w:sz w:val="28"/>
          <w:szCs w:val="28"/>
        </w:rPr>
        <w:t>Восточный в городе Москве</w:t>
      </w:r>
      <w:r w:rsidR="001B7623" w:rsidRPr="00414766">
        <w:rPr>
          <w:sz w:val="28"/>
          <w:szCs w:val="28"/>
        </w:rPr>
        <w:t xml:space="preserve"> согласно </w:t>
      </w:r>
      <w:r w:rsidR="001B7623" w:rsidRPr="00414766">
        <w:rPr>
          <w:spacing w:val="-2"/>
          <w:sz w:val="28"/>
          <w:szCs w:val="28"/>
        </w:rPr>
        <w:t>приложению.</w:t>
      </w:r>
      <w:r w:rsidR="0085610C" w:rsidRPr="00414766">
        <w:rPr>
          <w:spacing w:val="-2"/>
          <w:sz w:val="28"/>
          <w:szCs w:val="28"/>
        </w:rPr>
        <w:tab/>
      </w:r>
      <w:r w:rsidR="00750C66" w:rsidRPr="00414766">
        <w:rPr>
          <w:spacing w:val="-2"/>
          <w:sz w:val="28"/>
          <w:szCs w:val="28"/>
        </w:rPr>
        <w:tab/>
      </w:r>
    </w:p>
    <w:p w:rsidR="00414766" w:rsidRDefault="00414766" w:rsidP="006F4110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570DFA">
        <w:rPr>
          <w:sz w:val="28"/>
          <w:szCs w:val="28"/>
        </w:rPr>
        <w:t>2</w:t>
      </w:r>
      <w:r w:rsidR="00750C66" w:rsidRPr="00414766">
        <w:rPr>
          <w:sz w:val="28"/>
          <w:szCs w:val="28"/>
        </w:rPr>
        <w:t>.</w:t>
      </w:r>
      <w:r w:rsidRPr="00414766">
        <w:rPr>
          <w:sz w:val="28"/>
          <w:szCs w:val="28"/>
        </w:rPr>
        <w:t xml:space="preserve"> </w:t>
      </w:r>
      <w:r w:rsidR="001B7623" w:rsidRPr="00414766">
        <w:rPr>
          <w:sz w:val="28"/>
          <w:szCs w:val="28"/>
        </w:rPr>
        <w:t xml:space="preserve">Опубликовать настоящее постановление в </w:t>
      </w:r>
      <w:r w:rsidR="00590A5B">
        <w:rPr>
          <w:sz w:val="28"/>
          <w:szCs w:val="28"/>
        </w:rPr>
        <w:t>сетевом издании</w:t>
      </w:r>
      <w:r w:rsidR="001B7623" w:rsidRPr="00414766">
        <w:rPr>
          <w:sz w:val="28"/>
          <w:szCs w:val="28"/>
        </w:rPr>
        <w:t xml:space="preserve"> «Московский муниципальный вестник» и разместить на официальном сайте </w:t>
      </w:r>
      <w:hyperlink r:id="rId9" w:history="1">
        <w:r w:rsidR="00750C66" w:rsidRPr="006238EC">
          <w:rPr>
            <w:rStyle w:val="a9"/>
            <w:rFonts w:eastAsia="Calibri"/>
            <w:color w:val="auto"/>
            <w:sz w:val="28"/>
            <w:szCs w:val="28"/>
            <w:u w:val="none"/>
          </w:rPr>
          <w:t>www.mo-vostochnoe.</w:t>
        </w:r>
        <w:proofErr w:type="spellStart"/>
        <w:r w:rsidR="00750C66" w:rsidRPr="006238EC">
          <w:rPr>
            <w:rStyle w:val="a9"/>
            <w:rFonts w:eastAsia="Calibri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8123F" w:rsidRPr="006238EC">
        <w:rPr>
          <w:rFonts w:eastAsia="Calibri"/>
          <w:sz w:val="28"/>
          <w:szCs w:val="28"/>
        </w:rPr>
        <w:t>.</w:t>
      </w:r>
    </w:p>
    <w:p w:rsidR="00623099" w:rsidRPr="00414766" w:rsidRDefault="00414766" w:rsidP="006F4110">
      <w:pPr>
        <w:tabs>
          <w:tab w:val="left" w:pos="284"/>
        </w:tabs>
        <w:spacing w:after="100" w:afterAutospacing="1"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70DFA">
        <w:rPr>
          <w:sz w:val="28"/>
          <w:szCs w:val="28"/>
        </w:rPr>
        <w:t>3</w:t>
      </w:r>
      <w:r w:rsidR="004D6ECE" w:rsidRPr="00414766">
        <w:rPr>
          <w:sz w:val="28"/>
          <w:szCs w:val="28"/>
        </w:rPr>
        <w:t>.</w:t>
      </w:r>
      <w:r w:rsidRPr="00414766">
        <w:rPr>
          <w:sz w:val="28"/>
          <w:szCs w:val="28"/>
        </w:rPr>
        <w:t xml:space="preserve"> </w:t>
      </w:r>
      <w:r w:rsidR="001B7623" w:rsidRPr="00414766">
        <w:rPr>
          <w:sz w:val="28"/>
          <w:szCs w:val="28"/>
        </w:rPr>
        <w:t xml:space="preserve">Контроль за выполнением настоящего постановления возложить на главу </w:t>
      </w:r>
      <w:r w:rsidR="00AF3176" w:rsidRPr="00414766">
        <w:rPr>
          <w:sz w:val="28"/>
          <w:szCs w:val="28"/>
        </w:rPr>
        <w:t xml:space="preserve">внутригородского муниципального образования - </w:t>
      </w:r>
      <w:r w:rsidR="001B7623" w:rsidRPr="00414766">
        <w:rPr>
          <w:sz w:val="28"/>
          <w:szCs w:val="28"/>
        </w:rPr>
        <w:t xml:space="preserve">муниципального округа </w:t>
      </w:r>
      <w:r w:rsidR="00AF3176" w:rsidRPr="00414766">
        <w:rPr>
          <w:sz w:val="28"/>
          <w:szCs w:val="28"/>
        </w:rPr>
        <w:t>Восточный в городе Москве Лебедеву Н.Н.</w:t>
      </w:r>
    </w:p>
    <w:p w:rsidR="00DA76D4" w:rsidRPr="00414766" w:rsidRDefault="001B7623" w:rsidP="00AF3176">
      <w:pPr>
        <w:spacing w:line="298" w:lineRule="exact"/>
        <w:rPr>
          <w:b/>
          <w:spacing w:val="-2"/>
          <w:sz w:val="28"/>
          <w:szCs w:val="28"/>
        </w:rPr>
      </w:pPr>
      <w:r w:rsidRPr="00414766">
        <w:rPr>
          <w:b/>
          <w:spacing w:val="-2"/>
          <w:sz w:val="28"/>
          <w:szCs w:val="28"/>
        </w:rPr>
        <w:t>Глава</w:t>
      </w:r>
      <w:r w:rsidR="00AF3176" w:rsidRPr="00414766">
        <w:rPr>
          <w:b/>
          <w:spacing w:val="-2"/>
          <w:sz w:val="28"/>
          <w:szCs w:val="28"/>
        </w:rPr>
        <w:t xml:space="preserve"> </w:t>
      </w:r>
      <w:r w:rsidR="00DA76D4" w:rsidRPr="00414766">
        <w:rPr>
          <w:b/>
          <w:spacing w:val="-2"/>
          <w:sz w:val="28"/>
          <w:szCs w:val="28"/>
        </w:rPr>
        <w:t xml:space="preserve">внутригородского муниципального </w:t>
      </w:r>
    </w:p>
    <w:p w:rsidR="00AF3176" w:rsidRPr="00414766" w:rsidRDefault="00DA76D4" w:rsidP="00AF3176">
      <w:pPr>
        <w:spacing w:line="298" w:lineRule="exact"/>
        <w:rPr>
          <w:b/>
          <w:spacing w:val="-15"/>
          <w:sz w:val="28"/>
          <w:szCs w:val="28"/>
        </w:rPr>
      </w:pPr>
      <w:r w:rsidRPr="00414766">
        <w:rPr>
          <w:b/>
          <w:spacing w:val="-2"/>
          <w:sz w:val="28"/>
          <w:szCs w:val="28"/>
        </w:rPr>
        <w:t xml:space="preserve">образования - </w:t>
      </w:r>
      <w:r w:rsidR="001B7623" w:rsidRPr="00414766">
        <w:rPr>
          <w:b/>
          <w:sz w:val="28"/>
          <w:szCs w:val="28"/>
        </w:rPr>
        <w:t>муниципального</w:t>
      </w:r>
      <w:r w:rsidR="001B7623" w:rsidRPr="00414766">
        <w:rPr>
          <w:b/>
          <w:spacing w:val="-16"/>
          <w:sz w:val="28"/>
          <w:szCs w:val="28"/>
        </w:rPr>
        <w:t xml:space="preserve"> </w:t>
      </w:r>
      <w:r w:rsidR="001B7623" w:rsidRPr="00414766">
        <w:rPr>
          <w:b/>
          <w:sz w:val="28"/>
          <w:szCs w:val="28"/>
        </w:rPr>
        <w:t>округа</w:t>
      </w:r>
      <w:r w:rsidR="001B7623" w:rsidRPr="00414766">
        <w:rPr>
          <w:b/>
          <w:spacing w:val="-15"/>
          <w:sz w:val="28"/>
          <w:szCs w:val="28"/>
        </w:rPr>
        <w:t xml:space="preserve"> </w:t>
      </w:r>
    </w:p>
    <w:p w:rsidR="006238EC" w:rsidRDefault="00AF3176" w:rsidP="00AF3176">
      <w:pPr>
        <w:spacing w:line="298" w:lineRule="exact"/>
        <w:rPr>
          <w:b/>
          <w:sz w:val="28"/>
          <w:szCs w:val="28"/>
        </w:rPr>
      </w:pPr>
      <w:r w:rsidRPr="00414766">
        <w:rPr>
          <w:b/>
          <w:spacing w:val="-2"/>
          <w:sz w:val="28"/>
          <w:szCs w:val="28"/>
        </w:rPr>
        <w:t>Восточный в городе Москве</w:t>
      </w:r>
      <w:r w:rsidR="00983A50">
        <w:rPr>
          <w:b/>
          <w:spacing w:val="-2"/>
          <w:sz w:val="28"/>
          <w:szCs w:val="28"/>
        </w:rPr>
        <w:tab/>
      </w:r>
      <w:r w:rsidR="00983A50">
        <w:rPr>
          <w:b/>
          <w:spacing w:val="-2"/>
          <w:sz w:val="28"/>
          <w:szCs w:val="28"/>
        </w:rPr>
        <w:tab/>
      </w:r>
      <w:r w:rsidR="00983A50">
        <w:rPr>
          <w:b/>
          <w:spacing w:val="-2"/>
          <w:sz w:val="28"/>
          <w:szCs w:val="28"/>
        </w:rPr>
        <w:tab/>
      </w:r>
      <w:r w:rsidR="00983A50">
        <w:rPr>
          <w:b/>
          <w:spacing w:val="-2"/>
          <w:sz w:val="28"/>
          <w:szCs w:val="28"/>
        </w:rPr>
        <w:tab/>
      </w:r>
      <w:r w:rsidR="00983A50">
        <w:rPr>
          <w:b/>
          <w:spacing w:val="-2"/>
          <w:sz w:val="28"/>
          <w:szCs w:val="28"/>
        </w:rPr>
        <w:tab/>
      </w:r>
      <w:r w:rsidR="00983A50">
        <w:rPr>
          <w:b/>
          <w:spacing w:val="-2"/>
          <w:sz w:val="28"/>
          <w:szCs w:val="28"/>
        </w:rPr>
        <w:tab/>
      </w:r>
      <w:r w:rsidR="006F4110">
        <w:rPr>
          <w:b/>
          <w:sz w:val="28"/>
          <w:szCs w:val="28"/>
        </w:rPr>
        <w:t xml:space="preserve">Н.Н. </w:t>
      </w:r>
      <w:r w:rsidRPr="00414766">
        <w:rPr>
          <w:b/>
          <w:sz w:val="28"/>
          <w:szCs w:val="28"/>
        </w:rPr>
        <w:t xml:space="preserve">Лебедева </w:t>
      </w:r>
    </w:p>
    <w:p w:rsidR="006238EC" w:rsidRDefault="006238E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4110" w:rsidRPr="007A3447" w:rsidRDefault="001B7623" w:rsidP="007827F5">
      <w:pPr>
        <w:spacing w:before="71"/>
        <w:ind w:left="5245" w:right="134"/>
        <w:jc w:val="both"/>
        <w:rPr>
          <w:sz w:val="28"/>
          <w:szCs w:val="28"/>
        </w:rPr>
      </w:pPr>
      <w:r w:rsidRPr="007A3447">
        <w:rPr>
          <w:sz w:val="28"/>
          <w:szCs w:val="28"/>
        </w:rPr>
        <w:lastRenderedPageBreak/>
        <w:t xml:space="preserve">Приложение </w:t>
      </w:r>
    </w:p>
    <w:p w:rsidR="00AF3176" w:rsidRPr="007A3447" w:rsidRDefault="001B7623" w:rsidP="007827F5">
      <w:pPr>
        <w:spacing w:before="71"/>
        <w:ind w:left="5245" w:right="134"/>
        <w:jc w:val="both"/>
        <w:rPr>
          <w:sz w:val="28"/>
          <w:szCs w:val="28"/>
        </w:rPr>
      </w:pPr>
      <w:r w:rsidRPr="007A3447">
        <w:rPr>
          <w:sz w:val="28"/>
          <w:szCs w:val="28"/>
        </w:rPr>
        <w:t xml:space="preserve">к постановлению аппарата Совета депутатов </w:t>
      </w:r>
      <w:r w:rsidR="00AF3176" w:rsidRPr="007A3447">
        <w:rPr>
          <w:sz w:val="28"/>
          <w:szCs w:val="28"/>
        </w:rPr>
        <w:t xml:space="preserve">внутригородского муниципального образования -  </w:t>
      </w:r>
      <w:r w:rsidRPr="007A3447">
        <w:rPr>
          <w:sz w:val="28"/>
          <w:szCs w:val="28"/>
        </w:rPr>
        <w:t>муниципального округа</w:t>
      </w:r>
      <w:r w:rsidRPr="007A3447">
        <w:rPr>
          <w:spacing w:val="76"/>
          <w:sz w:val="28"/>
          <w:szCs w:val="28"/>
        </w:rPr>
        <w:t xml:space="preserve"> </w:t>
      </w:r>
      <w:r w:rsidR="00AF3176" w:rsidRPr="007A3447">
        <w:rPr>
          <w:sz w:val="28"/>
          <w:szCs w:val="28"/>
        </w:rPr>
        <w:t>Восточный в городе Москве</w:t>
      </w:r>
    </w:p>
    <w:p w:rsidR="00623099" w:rsidRPr="007A3447" w:rsidRDefault="007A3447" w:rsidP="007A3447">
      <w:pPr>
        <w:spacing w:before="71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43221" w:rsidRPr="007A3447">
        <w:rPr>
          <w:sz w:val="28"/>
          <w:szCs w:val="28"/>
        </w:rPr>
        <w:t xml:space="preserve"> </w:t>
      </w:r>
      <w:r w:rsidR="007827F5">
        <w:rPr>
          <w:sz w:val="28"/>
          <w:szCs w:val="28"/>
        </w:rPr>
        <w:t xml:space="preserve">      </w:t>
      </w:r>
      <w:r w:rsidR="001B7623" w:rsidRPr="007A3447">
        <w:rPr>
          <w:sz w:val="28"/>
          <w:szCs w:val="28"/>
        </w:rPr>
        <w:t>от</w:t>
      </w:r>
      <w:r w:rsidR="001B7623" w:rsidRPr="007A3447">
        <w:rPr>
          <w:spacing w:val="78"/>
          <w:sz w:val="28"/>
          <w:szCs w:val="28"/>
        </w:rPr>
        <w:t xml:space="preserve"> </w:t>
      </w:r>
      <w:r w:rsidR="00AF3176" w:rsidRPr="007A3447">
        <w:rPr>
          <w:sz w:val="28"/>
          <w:szCs w:val="28"/>
        </w:rPr>
        <w:t xml:space="preserve">13 января 2026 </w:t>
      </w:r>
      <w:r w:rsidR="001B7623" w:rsidRPr="007A3447">
        <w:rPr>
          <w:spacing w:val="-4"/>
          <w:sz w:val="28"/>
          <w:szCs w:val="28"/>
        </w:rPr>
        <w:t>года</w:t>
      </w:r>
      <w:r w:rsidR="00AF3176" w:rsidRPr="007A3447">
        <w:rPr>
          <w:spacing w:val="-4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№</w:t>
      </w:r>
      <w:r w:rsidR="001B7623" w:rsidRPr="007A3447">
        <w:rPr>
          <w:spacing w:val="-11"/>
          <w:sz w:val="28"/>
          <w:szCs w:val="28"/>
        </w:rPr>
        <w:t xml:space="preserve"> </w:t>
      </w:r>
      <w:r w:rsidR="006F4110" w:rsidRPr="007A3447">
        <w:rPr>
          <w:sz w:val="28"/>
          <w:szCs w:val="28"/>
        </w:rPr>
        <w:t>1</w:t>
      </w:r>
    </w:p>
    <w:p w:rsidR="00623099" w:rsidRDefault="00623099">
      <w:pPr>
        <w:pStyle w:val="a3"/>
        <w:ind w:left="0"/>
        <w:jc w:val="left"/>
        <w:rPr>
          <w:sz w:val="25"/>
        </w:rPr>
      </w:pPr>
    </w:p>
    <w:p w:rsidR="00623099" w:rsidRDefault="00623099">
      <w:pPr>
        <w:pStyle w:val="a3"/>
        <w:spacing w:before="23"/>
        <w:ind w:left="0"/>
        <w:jc w:val="left"/>
        <w:rPr>
          <w:sz w:val="25"/>
        </w:rPr>
      </w:pPr>
    </w:p>
    <w:p w:rsidR="00623099" w:rsidRPr="007A3447" w:rsidRDefault="001B7623">
      <w:pPr>
        <w:spacing w:before="1"/>
        <w:ind w:left="12" w:right="150"/>
        <w:jc w:val="center"/>
        <w:rPr>
          <w:b/>
          <w:sz w:val="28"/>
          <w:szCs w:val="28"/>
        </w:rPr>
      </w:pPr>
      <w:r w:rsidRPr="007A3447">
        <w:rPr>
          <w:b/>
          <w:spacing w:val="-2"/>
          <w:sz w:val="28"/>
          <w:szCs w:val="28"/>
        </w:rPr>
        <w:t>Порядок</w:t>
      </w:r>
    </w:p>
    <w:p w:rsidR="00623099" w:rsidRPr="007A3447" w:rsidRDefault="001B7623">
      <w:pPr>
        <w:spacing w:before="1" w:line="298" w:lineRule="exact"/>
        <w:ind w:left="13" w:right="149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организации</w:t>
      </w:r>
      <w:r w:rsidRPr="007A3447">
        <w:rPr>
          <w:b/>
          <w:spacing w:val="-11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и</w:t>
      </w:r>
      <w:r w:rsidRPr="007A3447">
        <w:rPr>
          <w:b/>
          <w:spacing w:val="-12"/>
          <w:sz w:val="28"/>
          <w:szCs w:val="28"/>
        </w:rPr>
        <w:t xml:space="preserve"> </w:t>
      </w:r>
      <w:r w:rsidRPr="007A3447">
        <w:rPr>
          <w:b/>
          <w:spacing w:val="-2"/>
          <w:sz w:val="28"/>
          <w:szCs w:val="28"/>
        </w:rPr>
        <w:t>осуществления</w:t>
      </w:r>
    </w:p>
    <w:p w:rsidR="00623099" w:rsidRPr="007A3447" w:rsidRDefault="001B7623">
      <w:pPr>
        <w:ind w:left="12" w:right="149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внутреннего</w:t>
      </w:r>
      <w:r w:rsidRPr="007A3447">
        <w:rPr>
          <w:b/>
          <w:spacing w:val="-8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финансового</w:t>
      </w:r>
      <w:r w:rsidRPr="007A3447">
        <w:rPr>
          <w:b/>
          <w:spacing w:val="-8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аудита</w:t>
      </w:r>
      <w:r w:rsidRPr="007A3447">
        <w:rPr>
          <w:b/>
          <w:spacing w:val="-3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в</w:t>
      </w:r>
      <w:r w:rsidRPr="007A3447">
        <w:rPr>
          <w:b/>
          <w:spacing w:val="-8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аппарате</w:t>
      </w:r>
      <w:r w:rsidRPr="007A3447">
        <w:rPr>
          <w:b/>
          <w:spacing w:val="-8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Совета</w:t>
      </w:r>
      <w:r w:rsidRPr="007A3447">
        <w:rPr>
          <w:b/>
          <w:spacing w:val="-8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 xml:space="preserve">депутатов </w:t>
      </w:r>
      <w:r w:rsidR="00AF3176" w:rsidRPr="007A3447">
        <w:rPr>
          <w:b/>
          <w:sz w:val="28"/>
          <w:szCs w:val="28"/>
        </w:rPr>
        <w:t xml:space="preserve">внутригородского муниципального образования - </w:t>
      </w:r>
      <w:r w:rsidRPr="007A3447">
        <w:rPr>
          <w:b/>
          <w:sz w:val="28"/>
          <w:szCs w:val="28"/>
        </w:rPr>
        <w:t xml:space="preserve">муниципального округа </w:t>
      </w:r>
      <w:r w:rsidR="00AF3176" w:rsidRPr="007A3447">
        <w:rPr>
          <w:b/>
          <w:sz w:val="28"/>
          <w:szCs w:val="28"/>
        </w:rPr>
        <w:t>Восточный в городе Москве</w:t>
      </w:r>
    </w:p>
    <w:p w:rsidR="00623099" w:rsidRPr="007A3447" w:rsidRDefault="001B7623">
      <w:pPr>
        <w:spacing w:before="299"/>
        <w:ind w:left="12" w:right="149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Общие</w:t>
      </w:r>
      <w:r w:rsidRPr="007A3447">
        <w:rPr>
          <w:b/>
          <w:spacing w:val="-12"/>
          <w:sz w:val="28"/>
          <w:szCs w:val="28"/>
        </w:rPr>
        <w:t xml:space="preserve"> </w:t>
      </w:r>
      <w:r w:rsidRPr="007A3447">
        <w:rPr>
          <w:b/>
          <w:spacing w:val="-2"/>
          <w:sz w:val="28"/>
          <w:szCs w:val="28"/>
        </w:rPr>
        <w:t>положения</w:t>
      </w:r>
    </w:p>
    <w:p w:rsidR="00623099" w:rsidRPr="007A3447" w:rsidRDefault="00623099">
      <w:pPr>
        <w:pStyle w:val="a3"/>
        <w:ind w:left="0"/>
        <w:jc w:val="left"/>
        <w:rPr>
          <w:b/>
          <w:sz w:val="28"/>
          <w:szCs w:val="28"/>
        </w:rPr>
      </w:pPr>
    </w:p>
    <w:p w:rsidR="00623099" w:rsidRPr="007A3447" w:rsidRDefault="001B7623" w:rsidP="007A3447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Порядок организации и осуществления внутреннего финансового аудита в аппарате Совета депутатов </w:t>
      </w:r>
      <w:r w:rsidR="00DB0374" w:rsidRPr="007A3447">
        <w:rPr>
          <w:sz w:val="28"/>
          <w:szCs w:val="28"/>
        </w:rPr>
        <w:t xml:space="preserve">внутригородского муниципального образования </w:t>
      </w:r>
      <w:r w:rsidRPr="007A3447">
        <w:rPr>
          <w:sz w:val="28"/>
          <w:szCs w:val="28"/>
        </w:rPr>
        <w:t xml:space="preserve">муниципального округа </w:t>
      </w:r>
      <w:r w:rsidR="00DB0374" w:rsidRPr="007A3447">
        <w:rPr>
          <w:sz w:val="28"/>
          <w:szCs w:val="28"/>
        </w:rPr>
        <w:t xml:space="preserve">Восточный в городе Москве </w:t>
      </w:r>
      <w:r w:rsidRPr="007A3447">
        <w:rPr>
          <w:sz w:val="28"/>
          <w:szCs w:val="28"/>
        </w:rPr>
        <w:t>(далее - Порядок) разработан с учетом положений:</w:t>
      </w:r>
    </w:p>
    <w:p w:rsidR="00623099" w:rsidRPr="007A3447" w:rsidRDefault="00F51A22" w:rsidP="007827F5">
      <w:pPr>
        <w:pStyle w:val="a3"/>
        <w:ind w:left="0" w:firstLine="737"/>
        <w:rPr>
          <w:sz w:val="28"/>
          <w:szCs w:val="28"/>
        </w:rPr>
      </w:pPr>
      <w:hyperlink r:id="rId10">
        <w:r w:rsidR="007827F5">
          <w:rPr>
            <w:sz w:val="28"/>
            <w:szCs w:val="28"/>
          </w:rPr>
          <w:t>С</w:t>
        </w:r>
        <w:r w:rsidR="001B7623" w:rsidRPr="007A3447">
          <w:rPr>
            <w:sz w:val="28"/>
            <w:szCs w:val="28"/>
          </w:rPr>
          <w:t>татьи</w:t>
        </w:r>
        <w:r w:rsidR="001B7623" w:rsidRPr="007A3447">
          <w:rPr>
            <w:spacing w:val="-10"/>
            <w:sz w:val="28"/>
            <w:szCs w:val="28"/>
          </w:rPr>
          <w:t xml:space="preserve"> </w:t>
        </w:r>
        <w:r w:rsidR="001B7623" w:rsidRPr="007A3447">
          <w:rPr>
            <w:sz w:val="28"/>
            <w:szCs w:val="28"/>
          </w:rPr>
          <w:t>160.2-1</w:t>
        </w:r>
      </w:hyperlink>
      <w:r w:rsidR="001B7623" w:rsidRPr="007A3447">
        <w:rPr>
          <w:spacing w:val="-9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Бюджетного</w:t>
      </w:r>
      <w:r w:rsidR="001B7623" w:rsidRPr="007A3447">
        <w:rPr>
          <w:spacing w:val="-11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кодекса</w:t>
      </w:r>
      <w:r w:rsidR="001B7623" w:rsidRPr="007A3447">
        <w:rPr>
          <w:spacing w:val="-12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Российской</w:t>
      </w:r>
      <w:r w:rsidR="001B7623" w:rsidRPr="007A3447">
        <w:rPr>
          <w:spacing w:val="-11"/>
          <w:sz w:val="28"/>
          <w:szCs w:val="28"/>
        </w:rPr>
        <w:t xml:space="preserve"> </w:t>
      </w:r>
      <w:r w:rsidR="001B7623" w:rsidRPr="007A3447">
        <w:rPr>
          <w:spacing w:val="-2"/>
          <w:sz w:val="28"/>
          <w:szCs w:val="28"/>
        </w:rPr>
        <w:t>Федерации;</w:t>
      </w:r>
    </w:p>
    <w:p w:rsidR="00623099" w:rsidRPr="007A3447" w:rsidRDefault="001B7623" w:rsidP="007A3447">
      <w:pPr>
        <w:pStyle w:val="a3"/>
        <w:spacing w:before="1"/>
        <w:ind w:left="0" w:right="136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Федерального </w:t>
      </w:r>
      <w:hyperlink r:id="rId11">
        <w:r w:rsidRPr="007A3447">
          <w:rPr>
            <w:sz w:val="28"/>
            <w:szCs w:val="28"/>
          </w:rPr>
          <w:t>стандарта</w:t>
        </w:r>
      </w:hyperlink>
      <w:r w:rsidRPr="007A3447">
        <w:rPr>
          <w:sz w:val="28"/>
          <w:szCs w:val="28"/>
        </w:rPr>
        <w:t xml:space="preserve"> внутреннего финансового аудита "Права и обязанности должностных лиц (работников) при осуществлении внутреннего финансового аудита", утвержденного приказом Министерства</w:t>
      </w:r>
      <w:r w:rsidR="00596CD9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финансов Российской Федерации от 21 ноября 2019 г. </w:t>
      </w:r>
      <w:r w:rsidR="00943221" w:rsidRPr="007A3447">
        <w:rPr>
          <w:sz w:val="28"/>
          <w:szCs w:val="28"/>
        </w:rPr>
        <w:t>№</w:t>
      </w:r>
      <w:r w:rsidRPr="007A3447">
        <w:rPr>
          <w:sz w:val="28"/>
          <w:szCs w:val="28"/>
        </w:rPr>
        <w:t xml:space="preserve"> 195н;</w:t>
      </w:r>
    </w:p>
    <w:p w:rsidR="00623099" w:rsidRPr="007A3447" w:rsidRDefault="001B7623" w:rsidP="007A3447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Федерального </w:t>
      </w:r>
      <w:hyperlink r:id="rId12">
        <w:r w:rsidRPr="007A3447">
          <w:rPr>
            <w:sz w:val="28"/>
            <w:szCs w:val="28"/>
          </w:rPr>
          <w:t>стандарта</w:t>
        </w:r>
      </w:hyperlink>
      <w:r w:rsidRPr="007A3447">
        <w:rPr>
          <w:sz w:val="28"/>
          <w:szCs w:val="28"/>
        </w:rPr>
        <w:t xml:space="preserve"> внутреннего финансового аудита "Определения, принципы и задачи внутреннего финансового аудита", утвержденного приказом Министерства финансов Российской Федерации от 21 ноября 2019 г. </w:t>
      </w:r>
      <w:r w:rsidR="00943221" w:rsidRPr="007A3447">
        <w:rPr>
          <w:sz w:val="28"/>
          <w:szCs w:val="28"/>
        </w:rPr>
        <w:t>№</w:t>
      </w:r>
      <w:r w:rsidRPr="007A3447">
        <w:rPr>
          <w:sz w:val="28"/>
          <w:szCs w:val="28"/>
        </w:rPr>
        <w:t xml:space="preserve"> 196н;</w:t>
      </w:r>
    </w:p>
    <w:p w:rsidR="00623099" w:rsidRPr="007A3447" w:rsidRDefault="001B7623" w:rsidP="007A3447">
      <w:pPr>
        <w:pStyle w:val="a3"/>
        <w:spacing w:before="1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Федерального </w:t>
      </w:r>
      <w:hyperlink r:id="rId13">
        <w:r w:rsidRPr="007A3447">
          <w:rPr>
            <w:sz w:val="28"/>
            <w:szCs w:val="28"/>
          </w:rPr>
          <w:t>стандарта</w:t>
        </w:r>
      </w:hyperlink>
      <w:r w:rsidRPr="007A3447">
        <w:rPr>
          <w:sz w:val="28"/>
          <w:szCs w:val="28"/>
        </w:rPr>
        <w:t xml:space="preserve">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утвержденного приказом Министерства финансов Российской Федерации от 18 декабря 2019 г. </w:t>
      </w:r>
      <w:r w:rsidR="00943221" w:rsidRPr="007A3447">
        <w:rPr>
          <w:sz w:val="28"/>
          <w:szCs w:val="28"/>
        </w:rPr>
        <w:t>№</w:t>
      </w:r>
      <w:r w:rsidRPr="007A3447">
        <w:rPr>
          <w:sz w:val="28"/>
          <w:szCs w:val="28"/>
        </w:rPr>
        <w:t xml:space="preserve"> 237н;</w:t>
      </w:r>
    </w:p>
    <w:p w:rsidR="00623099" w:rsidRPr="007A3447" w:rsidRDefault="001B7623" w:rsidP="007A3447">
      <w:pPr>
        <w:pStyle w:val="a3"/>
        <w:ind w:left="0" w:right="147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Федерального </w:t>
      </w:r>
      <w:hyperlink r:id="rId14">
        <w:r w:rsidRPr="007A3447">
          <w:rPr>
            <w:sz w:val="28"/>
            <w:szCs w:val="28"/>
          </w:rPr>
          <w:t>стандарта</w:t>
        </w:r>
      </w:hyperlink>
      <w:r w:rsidRPr="007A3447">
        <w:rPr>
          <w:sz w:val="28"/>
          <w:szCs w:val="28"/>
        </w:rPr>
        <w:t xml:space="preserve"> внутреннего финансового аудита "Реализация результатов внутреннего финансового аудита", утвержденного приказом Министерства финансов Российской Федерации от 22 мая 2020 г.</w:t>
      </w:r>
      <w:r w:rsidR="001D0CB3">
        <w:rPr>
          <w:sz w:val="28"/>
          <w:szCs w:val="28"/>
        </w:rPr>
        <w:t xml:space="preserve"> </w:t>
      </w:r>
      <w:r w:rsidR="00943221" w:rsidRPr="007A3447">
        <w:rPr>
          <w:sz w:val="28"/>
          <w:szCs w:val="28"/>
        </w:rPr>
        <w:t>№</w:t>
      </w:r>
      <w:r w:rsidRPr="007A3447">
        <w:rPr>
          <w:sz w:val="28"/>
          <w:szCs w:val="28"/>
        </w:rPr>
        <w:t xml:space="preserve"> 91н;</w:t>
      </w:r>
    </w:p>
    <w:p w:rsidR="00EB13A1" w:rsidRDefault="001B7623" w:rsidP="007A3447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Федерального </w:t>
      </w:r>
      <w:hyperlink r:id="rId15">
        <w:r w:rsidRPr="007A3447">
          <w:rPr>
            <w:sz w:val="28"/>
            <w:szCs w:val="28"/>
          </w:rPr>
          <w:t>стандарта</w:t>
        </w:r>
      </w:hyperlink>
      <w:r w:rsidRPr="007A3447">
        <w:rPr>
          <w:sz w:val="28"/>
          <w:szCs w:val="28"/>
        </w:rPr>
        <w:t xml:space="preserve"> внутреннего финансового аудита "Планирование и проведение внутреннего финансового аудита", утвержденного приказом Министерства финансов Российской Федерации от 5 августа 2020 г. </w:t>
      </w:r>
      <w:r w:rsidR="00943221" w:rsidRPr="007A3447">
        <w:rPr>
          <w:sz w:val="28"/>
          <w:szCs w:val="28"/>
        </w:rPr>
        <w:t>№</w:t>
      </w:r>
      <w:r w:rsidRPr="007A3447">
        <w:rPr>
          <w:sz w:val="28"/>
          <w:szCs w:val="28"/>
        </w:rPr>
        <w:t xml:space="preserve"> 160н;</w:t>
      </w:r>
    </w:p>
    <w:p w:rsidR="00017A08" w:rsidRDefault="00017A08" w:rsidP="007A3447">
      <w:pPr>
        <w:pStyle w:val="a3"/>
        <w:ind w:left="0" w:right="142" w:firstLine="737"/>
        <w:rPr>
          <w:sz w:val="28"/>
          <w:szCs w:val="28"/>
        </w:rPr>
      </w:pPr>
    </w:p>
    <w:p w:rsidR="00623099" w:rsidRPr="007A3447" w:rsidRDefault="001B7623" w:rsidP="007A3447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lastRenderedPageBreak/>
        <w:t xml:space="preserve">Федерального </w:t>
      </w:r>
      <w:hyperlink r:id="rId16">
        <w:r w:rsidRPr="007A3447">
          <w:rPr>
            <w:sz w:val="28"/>
            <w:szCs w:val="28"/>
          </w:rPr>
          <w:t>стандарта</w:t>
        </w:r>
      </w:hyperlink>
      <w:r w:rsidRPr="007A3447">
        <w:rPr>
          <w:sz w:val="28"/>
          <w:szCs w:val="28"/>
        </w:rPr>
        <w:t xml:space="preserve"> внутреннего финансового аудита "Осуществление внутреннего финансового аудита в целях подтверждения достоверности</w:t>
      </w:r>
      <w:r w:rsidRPr="007A3447">
        <w:rPr>
          <w:spacing w:val="40"/>
          <w:sz w:val="28"/>
          <w:szCs w:val="28"/>
        </w:rPr>
        <w:t xml:space="preserve"> </w:t>
      </w:r>
      <w:r w:rsidRPr="007A3447">
        <w:rPr>
          <w:sz w:val="28"/>
          <w:szCs w:val="28"/>
        </w:rPr>
        <w:t>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отчетности", утвержденного приказом Министерства финансов Российской Федерации от 1 сентября</w:t>
      </w:r>
      <w:r w:rsidR="00F361C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2021 г. </w:t>
      </w:r>
      <w:r w:rsidR="00943221" w:rsidRPr="007A3447">
        <w:rPr>
          <w:sz w:val="28"/>
          <w:szCs w:val="28"/>
        </w:rPr>
        <w:t>№</w:t>
      </w:r>
      <w:r w:rsidRPr="007A3447">
        <w:rPr>
          <w:sz w:val="28"/>
          <w:szCs w:val="28"/>
        </w:rPr>
        <w:t xml:space="preserve"> 120н;</w:t>
      </w:r>
    </w:p>
    <w:p w:rsidR="00623099" w:rsidRPr="007A3447" w:rsidRDefault="001B7623" w:rsidP="007A3447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Положения настоящего Порядка применяются должностными лицами при организации и осуществлении внутреннего финансового аудита.</w:t>
      </w:r>
    </w:p>
    <w:p w:rsidR="00623099" w:rsidRPr="007A3447" w:rsidRDefault="001B7623" w:rsidP="00F10D44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В целях реализации настоящего Порядка применяются термины в значениях, </w:t>
      </w:r>
      <w:proofErr w:type="gramStart"/>
      <w:r w:rsidRPr="007A3447">
        <w:rPr>
          <w:sz w:val="28"/>
          <w:szCs w:val="28"/>
        </w:rPr>
        <w:t>определенных</w:t>
      </w:r>
      <w:r w:rsidRPr="007A3447">
        <w:rPr>
          <w:spacing w:val="67"/>
          <w:sz w:val="28"/>
          <w:szCs w:val="28"/>
        </w:rPr>
        <w:t xml:space="preserve">  </w:t>
      </w:r>
      <w:r w:rsidRPr="007A3447">
        <w:rPr>
          <w:sz w:val="28"/>
          <w:szCs w:val="28"/>
        </w:rPr>
        <w:t>Федеральным</w:t>
      </w:r>
      <w:proofErr w:type="gramEnd"/>
      <w:r w:rsidRPr="007A3447">
        <w:rPr>
          <w:spacing w:val="67"/>
          <w:sz w:val="28"/>
          <w:szCs w:val="28"/>
        </w:rPr>
        <w:t xml:space="preserve">  </w:t>
      </w:r>
      <w:r w:rsidRPr="007A3447">
        <w:rPr>
          <w:sz w:val="28"/>
          <w:szCs w:val="28"/>
        </w:rPr>
        <w:t>стандартом</w:t>
      </w:r>
      <w:r w:rsidRPr="007A3447">
        <w:rPr>
          <w:spacing w:val="66"/>
          <w:sz w:val="28"/>
          <w:szCs w:val="28"/>
        </w:rPr>
        <w:t xml:space="preserve">  </w:t>
      </w:r>
      <w:r w:rsidRPr="007A3447">
        <w:rPr>
          <w:sz w:val="28"/>
          <w:szCs w:val="28"/>
        </w:rPr>
        <w:t>внутреннего</w:t>
      </w:r>
      <w:r w:rsidRPr="007A3447">
        <w:rPr>
          <w:spacing w:val="66"/>
          <w:sz w:val="28"/>
          <w:szCs w:val="28"/>
        </w:rPr>
        <w:t xml:space="preserve">  </w:t>
      </w:r>
      <w:r w:rsidRPr="007A3447">
        <w:rPr>
          <w:sz w:val="28"/>
          <w:szCs w:val="28"/>
        </w:rPr>
        <w:t>финансового</w:t>
      </w:r>
      <w:r w:rsidRPr="007A3447">
        <w:rPr>
          <w:spacing w:val="70"/>
          <w:sz w:val="28"/>
          <w:szCs w:val="28"/>
        </w:rPr>
        <w:t xml:space="preserve"> </w:t>
      </w:r>
      <w:r w:rsidRPr="007A3447">
        <w:rPr>
          <w:spacing w:val="-2"/>
          <w:sz w:val="28"/>
          <w:szCs w:val="28"/>
        </w:rPr>
        <w:t>аудита</w:t>
      </w:r>
      <w:r w:rsidR="00F10D44">
        <w:rPr>
          <w:spacing w:val="-2"/>
          <w:sz w:val="28"/>
          <w:szCs w:val="28"/>
        </w:rPr>
        <w:t xml:space="preserve"> </w:t>
      </w:r>
      <w:r w:rsidRPr="007A3447">
        <w:rPr>
          <w:sz w:val="28"/>
          <w:szCs w:val="28"/>
        </w:rPr>
        <w:t>«Определения, принципы и задачи внутреннего финансового аудита», утвержденным приказом Министерства финансов Российской Федерации от 21 ноября 2019 г. № 196н.</w:t>
      </w:r>
    </w:p>
    <w:p w:rsidR="00623099" w:rsidRPr="007A3447" w:rsidRDefault="001B7623" w:rsidP="007A3447">
      <w:pPr>
        <w:pStyle w:val="a3"/>
        <w:spacing w:before="74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Достижение целей внутреннего финансового аудита, установленных п.2</w:t>
      </w:r>
      <w:r w:rsidRPr="007A3447">
        <w:rPr>
          <w:spacing w:val="40"/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ст.264.1. БК РФ, обеспечивается путем решения задач внутреннего финансового </w:t>
      </w:r>
      <w:r w:rsidRPr="007A3447">
        <w:rPr>
          <w:spacing w:val="-2"/>
          <w:sz w:val="28"/>
          <w:szCs w:val="28"/>
        </w:rPr>
        <w:t>аудита.</w:t>
      </w:r>
    </w:p>
    <w:p w:rsidR="00623099" w:rsidRPr="007A3447" w:rsidRDefault="001B7623" w:rsidP="007A3447">
      <w:pPr>
        <w:pStyle w:val="a3"/>
        <w:spacing w:before="1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Решение об организации внутреннего финансового аудита путем</w:t>
      </w:r>
      <w:r w:rsidR="008D7219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создания</w:t>
      </w:r>
      <w:r w:rsidR="00943221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/</w:t>
      </w:r>
      <w:r w:rsidR="00943221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наделения полномочиями субъекта внутреннего финансового аудита принимается и оформляется распорядительным документом.</w:t>
      </w:r>
    </w:p>
    <w:p w:rsidR="00623099" w:rsidRPr="007A3447" w:rsidRDefault="001B7623" w:rsidP="007A3447">
      <w:pPr>
        <w:pStyle w:val="a3"/>
        <w:spacing w:before="1"/>
        <w:ind w:left="0" w:right="147" w:firstLine="737"/>
        <w:rPr>
          <w:sz w:val="28"/>
          <w:szCs w:val="28"/>
        </w:rPr>
      </w:pPr>
      <w:r w:rsidRPr="007A3447">
        <w:rPr>
          <w:sz w:val="28"/>
          <w:szCs w:val="28"/>
        </w:rPr>
        <w:t>Субъект внутреннего финансового аудита осуществляет внутренний финансовый аудит на основе принципов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623099" w:rsidRPr="007A3447" w:rsidRDefault="001B7623" w:rsidP="007A3447">
      <w:pPr>
        <w:pStyle w:val="a3"/>
        <w:ind w:left="0" w:right="147" w:firstLine="737"/>
        <w:rPr>
          <w:sz w:val="28"/>
          <w:szCs w:val="28"/>
        </w:rPr>
      </w:pPr>
      <w:r w:rsidRPr="007A3447">
        <w:rPr>
          <w:sz w:val="28"/>
          <w:szCs w:val="28"/>
        </w:rPr>
        <w:t>На субъект внутреннего финансового аудита не могут быть возложены полномочия, исполнение которых может привести к</w:t>
      </w:r>
      <w:r w:rsidR="00BA11D4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возникновению конфликта </w:t>
      </w:r>
      <w:r w:rsidRPr="007A3447">
        <w:rPr>
          <w:spacing w:val="-2"/>
          <w:sz w:val="28"/>
          <w:szCs w:val="28"/>
        </w:rPr>
        <w:t>интересов.</w:t>
      </w:r>
    </w:p>
    <w:p w:rsidR="00623099" w:rsidRPr="007A3447" w:rsidRDefault="001B7623" w:rsidP="007A3447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Права и обязанности должностных лиц субъекта внутреннего финансового аудита</w:t>
      </w:r>
      <w:r w:rsidRPr="007A3447">
        <w:rPr>
          <w:spacing w:val="48"/>
          <w:w w:val="150"/>
          <w:sz w:val="28"/>
          <w:szCs w:val="28"/>
        </w:rPr>
        <w:t xml:space="preserve"> </w:t>
      </w:r>
      <w:r w:rsidRPr="007A3447">
        <w:rPr>
          <w:sz w:val="28"/>
          <w:szCs w:val="28"/>
        </w:rPr>
        <w:t>определены</w:t>
      </w:r>
      <w:r w:rsidRPr="007A3447">
        <w:rPr>
          <w:spacing w:val="50"/>
          <w:w w:val="150"/>
          <w:sz w:val="28"/>
          <w:szCs w:val="28"/>
        </w:rPr>
        <w:t xml:space="preserve"> </w:t>
      </w:r>
      <w:r w:rsidRPr="007A3447">
        <w:rPr>
          <w:sz w:val="28"/>
          <w:szCs w:val="28"/>
        </w:rPr>
        <w:t>федеральным</w:t>
      </w:r>
      <w:r w:rsidRPr="007A3447">
        <w:rPr>
          <w:spacing w:val="47"/>
          <w:w w:val="150"/>
          <w:sz w:val="28"/>
          <w:szCs w:val="28"/>
        </w:rPr>
        <w:t xml:space="preserve"> </w:t>
      </w:r>
      <w:r w:rsidRPr="007A3447">
        <w:rPr>
          <w:sz w:val="28"/>
          <w:szCs w:val="28"/>
        </w:rPr>
        <w:t>стандартом</w:t>
      </w:r>
      <w:r w:rsidRPr="007A3447">
        <w:rPr>
          <w:spacing w:val="79"/>
          <w:sz w:val="28"/>
          <w:szCs w:val="28"/>
        </w:rPr>
        <w:t xml:space="preserve"> </w:t>
      </w:r>
      <w:r w:rsidRPr="007A3447">
        <w:rPr>
          <w:sz w:val="28"/>
          <w:szCs w:val="28"/>
        </w:rPr>
        <w:t>внутреннего</w:t>
      </w:r>
      <w:r w:rsidRPr="007A3447">
        <w:rPr>
          <w:spacing w:val="47"/>
          <w:w w:val="150"/>
          <w:sz w:val="28"/>
          <w:szCs w:val="28"/>
        </w:rPr>
        <w:t xml:space="preserve"> </w:t>
      </w:r>
      <w:r w:rsidR="00C05FFF">
        <w:rPr>
          <w:sz w:val="28"/>
          <w:szCs w:val="28"/>
        </w:rPr>
        <w:t>фи</w:t>
      </w:r>
      <w:r w:rsidRPr="007A3447">
        <w:rPr>
          <w:sz w:val="28"/>
          <w:szCs w:val="28"/>
        </w:rPr>
        <w:t>нансового</w:t>
      </w:r>
      <w:r w:rsidRPr="007A3447">
        <w:rPr>
          <w:spacing w:val="47"/>
          <w:w w:val="150"/>
          <w:sz w:val="28"/>
          <w:szCs w:val="28"/>
        </w:rPr>
        <w:t xml:space="preserve"> </w:t>
      </w:r>
      <w:r w:rsidRPr="007A3447">
        <w:rPr>
          <w:spacing w:val="-2"/>
          <w:sz w:val="28"/>
          <w:szCs w:val="28"/>
        </w:rPr>
        <w:t>аудита</w:t>
      </w:r>
    </w:p>
    <w:p w:rsidR="00623099" w:rsidRPr="007A3447" w:rsidRDefault="001B7623">
      <w:pPr>
        <w:pStyle w:val="a3"/>
        <w:ind w:right="145"/>
        <w:rPr>
          <w:sz w:val="28"/>
          <w:szCs w:val="28"/>
        </w:rPr>
      </w:pPr>
      <w:r w:rsidRPr="007A3447">
        <w:rPr>
          <w:sz w:val="28"/>
          <w:szCs w:val="28"/>
        </w:rPr>
        <w:t>«Права и обязанности должностных лиц при осуществлении внутреннего финансового аудита».</w:t>
      </w:r>
    </w:p>
    <w:p w:rsidR="00623099" w:rsidRPr="007A3447" w:rsidRDefault="001B7623" w:rsidP="007A3447">
      <w:pPr>
        <w:spacing w:before="297"/>
        <w:ind w:left="1276" w:right="703" w:hanging="567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Особенности планирования внутреннего</w:t>
      </w:r>
      <w:r w:rsidRPr="007A3447">
        <w:rPr>
          <w:b/>
          <w:spacing w:val="-17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финансового</w:t>
      </w:r>
      <w:r w:rsidRPr="007A3447">
        <w:rPr>
          <w:b/>
          <w:spacing w:val="-16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аудита</w:t>
      </w:r>
    </w:p>
    <w:p w:rsidR="00623099" w:rsidRPr="00AA4A28" w:rsidRDefault="00623099">
      <w:pPr>
        <w:pStyle w:val="a3"/>
        <w:ind w:left="0"/>
        <w:jc w:val="left"/>
        <w:rPr>
          <w:b/>
          <w:sz w:val="22"/>
          <w:szCs w:val="28"/>
        </w:rPr>
      </w:pPr>
    </w:p>
    <w:p w:rsidR="00623099" w:rsidRPr="007A3447" w:rsidRDefault="001B7623" w:rsidP="00877D34">
      <w:pPr>
        <w:pStyle w:val="a3"/>
        <w:spacing w:before="1"/>
        <w:ind w:right="142" w:firstLine="707"/>
        <w:rPr>
          <w:sz w:val="28"/>
          <w:szCs w:val="28"/>
        </w:rPr>
      </w:pPr>
      <w:r w:rsidRPr="007A3447">
        <w:rPr>
          <w:sz w:val="28"/>
          <w:szCs w:val="28"/>
        </w:rPr>
        <w:t>Внутренний финансовый аудит осуществляется путем проведения плановых и внеплановых аудиторских мероприятий.</w:t>
      </w:r>
    </w:p>
    <w:p w:rsidR="00623099" w:rsidRPr="007A3447" w:rsidRDefault="001B7623" w:rsidP="00877D34">
      <w:pPr>
        <w:pStyle w:val="a3"/>
        <w:ind w:right="142" w:firstLine="707"/>
        <w:rPr>
          <w:sz w:val="28"/>
          <w:szCs w:val="28"/>
        </w:rPr>
      </w:pPr>
      <w:r w:rsidRPr="007A3447">
        <w:rPr>
          <w:sz w:val="28"/>
          <w:szCs w:val="28"/>
        </w:rPr>
        <w:t>Перечень планируемых к проведению в очередном финансовом году аудиторских мероприятий должен включать аудиторское мероприятие с целью подтверждения достоверности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бюджетной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отчетности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и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соответствия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порядка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ведения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бюджетного учета единой методологии бюджетного учета, составления, представления и утверждения бюджетной отчетности.</w:t>
      </w:r>
    </w:p>
    <w:p w:rsidR="00C95B9E" w:rsidRDefault="00C95B9E" w:rsidP="00AA4A28">
      <w:pPr>
        <w:pStyle w:val="a3"/>
        <w:ind w:right="141" w:firstLine="707"/>
        <w:jc w:val="left"/>
        <w:rPr>
          <w:sz w:val="28"/>
          <w:szCs w:val="28"/>
        </w:rPr>
      </w:pPr>
    </w:p>
    <w:p w:rsidR="00C95B9E" w:rsidRDefault="00C95B9E" w:rsidP="00AA4A28">
      <w:pPr>
        <w:pStyle w:val="a3"/>
        <w:ind w:right="141" w:firstLine="707"/>
        <w:jc w:val="left"/>
        <w:rPr>
          <w:sz w:val="28"/>
          <w:szCs w:val="28"/>
        </w:rPr>
      </w:pPr>
    </w:p>
    <w:p w:rsidR="00A32765" w:rsidRDefault="001B7623" w:rsidP="00AA4A28">
      <w:pPr>
        <w:pStyle w:val="a3"/>
        <w:ind w:right="141" w:firstLine="707"/>
        <w:jc w:val="left"/>
        <w:rPr>
          <w:sz w:val="28"/>
          <w:szCs w:val="28"/>
        </w:rPr>
      </w:pPr>
      <w:r w:rsidRPr="007A3447">
        <w:rPr>
          <w:sz w:val="28"/>
          <w:szCs w:val="28"/>
        </w:rPr>
        <w:lastRenderedPageBreak/>
        <w:t>План утверждается распорядительным документом до 31 декабря</w:t>
      </w:r>
      <w:r w:rsidR="00467EA9">
        <w:rPr>
          <w:sz w:val="28"/>
          <w:szCs w:val="28"/>
        </w:rPr>
        <w:t xml:space="preserve"> </w:t>
      </w:r>
      <w:r w:rsidR="00C05FFF">
        <w:rPr>
          <w:sz w:val="28"/>
          <w:szCs w:val="28"/>
        </w:rPr>
        <w:t>года,</w:t>
      </w:r>
      <w:r w:rsidR="00070534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предшествующего планируемому.</w:t>
      </w:r>
    </w:p>
    <w:p w:rsidR="00623099" w:rsidRPr="007A3447" w:rsidRDefault="001B7623" w:rsidP="00A20AEF">
      <w:pPr>
        <w:pStyle w:val="a3"/>
        <w:ind w:right="145" w:firstLine="707"/>
        <w:rPr>
          <w:sz w:val="28"/>
          <w:szCs w:val="28"/>
        </w:rPr>
      </w:pPr>
      <w:r w:rsidRPr="007A3447">
        <w:rPr>
          <w:sz w:val="28"/>
          <w:szCs w:val="28"/>
        </w:rPr>
        <w:t>Изменения в План формируются руководителем субъекта внутреннего финансового аудита и оформляются распорядительным документом</w:t>
      </w:r>
    </w:p>
    <w:p w:rsidR="00623099" w:rsidRPr="007A3447" w:rsidRDefault="001B7623" w:rsidP="00A20AEF">
      <w:pPr>
        <w:pStyle w:val="a3"/>
        <w:spacing w:line="299" w:lineRule="exact"/>
        <w:ind w:firstLine="707"/>
        <w:rPr>
          <w:sz w:val="28"/>
          <w:szCs w:val="28"/>
        </w:rPr>
      </w:pPr>
      <w:r w:rsidRPr="007A3447">
        <w:rPr>
          <w:sz w:val="28"/>
          <w:szCs w:val="28"/>
        </w:rPr>
        <w:t>План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размещается</w:t>
      </w:r>
      <w:r w:rsidRPr="007A3447">
        <w:rPr>
          <w:spacing w:val="-10"/>
          <w:sz w:val="28"/>
          <w:szCs w:val="28"/>
        </w:rPr>
        <w:t xml:space="preserve"> </w:t>
      </w:r>
      <w:r w:rsidRPr="007A3447">
        <w:rPr>
          <w:sz w:val="28"/>
          <w:szCs w:val="28"/>
        </w:rPr>
        <w:t>в</w:t>
      </w:r>
      <w:r w:rsidRPr="007A3447">
        <w:rPr>
          <w:spacing w:val="-10"/>
          <w:sz w:val="28"/>
          <w:szCs w:val="28"/>
        </w:rPr>
        <w:t xml:space="preserve"> </w:t>
      </w:r>
      <w:r w:rsidRPr="007A3447">
        <w:rPr>
          <w:sz w:val="28"/>
          <w:szCs w:val="28"/>
        </w:rPr>
        <w:t>единой</w:t>
      </w:r>
      <w:r w:rsidRPr="007A3447">
        <w:rPr>
          <w:spacing w:val="-10"/>
          <w:sz w:val="28"/>
          <w:szCs w:val="28"/>
        </w:rPr>
        <w:t xml:space="preserve"> </w:t>
      </w:r>
      <w:r w:rsidRPr="007A3447">
        <w:rPr>
          <w:sz w:val="28"/>
          <w:szCs w:val="28"/>
        </w:rPr>
        <w:t>информационной</w:t>
      </w:r>
      <w:r w:rsidRPr="007A3447">
        <w:rPr>
          <w:spacing w:val="-10"/>
          <w:sz w:val="28"/>
          <w:szCs w:val="28"/>
        </w:rPr>
        <w:t xml:space="preserve"> </w:t>
      </w:r>
      <w:r w:rsidRPr="007A3447">
        <w:rPr>
          <w:sz w:val="28"/>
          <w:szCs w:val="28"/>
        </w:rPr>
        <w:t>системе</w:t>
      </w:r>
      <w:r w:rsidRPr="007A3447">
        <w:rPr>
          <w:spacing w:val="-5"/>
          <w:sz w:val="28"/>
          <w:szCs w:val="28"/>
        </w:rPr>
        <w:t xml:space="preserve"> </w:t>
      </w:r>
      <w:r w:rsidRPr="007A3447">
        <w:rPr>
          <w:sz w:val="28"/>
          <w:szCs w:val="28"/>
        </w:rPr>
        <w:t>в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течение</w:t>
      </w:r>
      <w:r w:rsidRPr="007A3447">
        <w:rPr>
          <w:spacing w:val="-8"/>
          <w:sz w:val="28"/>
          <w:szCs w:val="28"/>
        </w:rPr>
        <w:t xml:space="preserve"> </w:t>
      </w:r>
      <w:r w:rsidRPr="007A3447">
        <w:rPr>
          <w:sz w:val="28"/>
          <w:szCs w:val="28"/>
        </w:rPr>
        <w:t>трех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pacing w:val="-2"/>
          <w:sz w:val="28"/>
          <w:szCs w:val="28"/>
        </w:rPr>
        <w:t>дней.</w:t>
      </w:r>
    </w:p>
    <w:p w:rsidR="00623099" w:rsidRPr="007A3447" w:rsidRDefault="00623099">
      <w:pPr>
        <w:pStyle w:val="a3"/>
        <w:spacing w:before="2"/>
        <w:ind w:left="0"/>
        <w:jc w:val="left"/>
        <w:rPr>
          <w:sz w:val="28"/>
          <w:szCs w:val="28"/>
        </w:rPr>
      </w:pPr>
    </w:p>
    <w:p w:rsidR="00623099" w:rsidRPr="007A3447" w:rsidRDefault="001B7623" w:rsidP="007A3447">
      <w:pPr>
        <w:ind w:left="1276" w:right="1270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Особенности</w:t>
      </w:r>
      <w:r w:rsidRPr="007A3447">
        <w:rPr>
          <w:b/>
          <w:spacing w:val="-17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планирования,</w:t>
      </w:r>
      <w:r w:rsidRPr="007A3447">
        <w:rPr>
          <w:b/>
          <w:spacing w:val="-16"/>
          <w:sz w:val="28"/>
          <w:szCs w:val="28"/>
        </w:rPr>
        <w:t xml:space="preserve"> </w:t>
      </w:r>
      <w:r w:rsidR="007A3447">
        <w:rPr>
          <w:b/>
          <w:spacing w:val="-16"/>
          <w:sz w:val="28"/>
          <w:szCs w:val="28"/>
        </w:rPr>
        <w:t>о</w:t>
      </w:r>
      <w:r w:rsidRPr="007A3447">
        <w:rPr>
          <w:b/>
          <w:sz w:val="28"/>
          <w:szCs w:val="28"/>
        </w:rPr>
        <w:t>рганизации и проведения аудиторского мероприятия</w:t>
      </w:r>
    </w:p>
    <w:p w:rsidR="00623099" w:rsidRPr="007A3447" w:rsidRDefault="00DB0374">
      <w:pPr>
        <w:pStyle w:val="a3"/>
        <w:spacing w:before="298"/>
        <w:ind w:right="143"/>
        <w:rPr>
          <w:sz w:val="28"/>
          <w:szCs w:val="28"/>
        </w:rPr>
      </w:pPr>
      <w:r w:rsidRPr="007A3447">
        <w:rPr>
          <w:sz w:val="28"/>
          <w:szCs w:val="28"/>
        </w:rPr>
        <w:tab/>
      </w:r>
      <w:r w:rsidR="001B7623" w:rsidRPr="007A3447">
        <w:rPr>
          <w:sz w:val="28"/>
          <w:szCs w:val="28"/>
        </w:rPr>
        <w:t>Аудиторское мероприятие проводится на основании пункта Плана (плановое аудиторское мероприятие) или на основании распоряжения</w:t>
      </w:r>
      <w:r w:rsidRPr="007A3447">
        <w:rPr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(внеплановое аудиторское мероприятие).</w:t>
      </w:r>
    </w:p>
    <w:p w:rsidR="00623099" w:rsidRPr="007A3447" w:rsidRDefault="00DB0374">
      <w:pPr>
        <w:pStyle w:val="a3"/>
        <w:ind w:right="143"/>
        <w:rPr>
          <w:sz w:val="28"/>
          <w:szCs w:val="28"/>
        </w:rPr>
      </w:pPr>
      <w:r w:rsidRPr="007A3447">
        <w:rPr>
          <w:sz w:val="28"/>
          <w:szCs w:val="28"/>
        </w:rPr>
        <w:tab/>
      </w:r>
      <w:r w:rsidR="001B7623" w:rsidRPr="007A3447">
        <w:rPr>
          <w:sz w:val="28"/>
          <w:szCs w:val="28"/>
        </w:rPr>
        <w:t>Распоряжением о проведении внепланового аудиторского мероприятия утверждаются: тема, объекты, цели аудиторского мероприятия, сроки проведения (сроки представления результатов).</w:t>
      </w:r>
    </w:p>
    <w:p w:rsidR="00623099" w:rsidRPr="007A3447" w:rsidRDefault="00DB0374" w:rsidP="007A3447">
      <w:pPr>
        <w:pStyle w:val="a3"/>
        <w:spacing w:before="1"/>
        <w:ind w:right="141"/>
        <w:rPr>
          <w:sz w:val="28"/>
          <w:szCs w:val="28"/>
        </w:rPr>
      </w:pPr>
      <w:r w:rsidRPr="007A3447">
        <w:rPr>
          <w:sz w:val="28"/>
          <w:szCs w:val="28"/>
        </w:rPr>
        <w:tab/>
      </w:r>
      <w:r w:rsidR="001B7623" w:rsidRPr="007A3447">
        <w:rPr>
          <w:sz w:val="28"/>
          <w:szCs w:val="28"/>
        </w:rPr>
        <w:t>Рабочие документы аудиторского мероприятия, в том числе проект и окончательный вариант заключения по результатам аудиторского мероприятия, ведутся и хранятся в электронном виде и (или) на бумажных носителях у субъекта внутреннего</w:t>
      </w:r>
      <w:r w:rsidR="001B7623" w:rsidRPr="007A3447">
        <w:rPr>
          <w:spacing w:val="64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финансового</w:t>
      </w:r>
      <w:r w:rsidR="001B7623" w:rsidRPr="007A3447">
        <w:rPr>
          <w:spacing w:val="64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аудита</w:t>
      </w:r>
      <w:r w:rsidR="001B7623" w:rsidRPr="007A3447">
        <w:rPr>
          <w:spacing w:val="65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с</w:t>
      </w:r>
      <w:r w:rsidR="001B7623" w:rsidRPr="007A3447">
        <w:rPr>
          <w:spacing w:val="65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учетом</w:t>
      </w:r>
      <w:r w:rsidR="001B7623" w:rsidRPr="007A3447">
        <w:rPr>
          <w:spacing w:val="63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требований</w:t>
      </w:r>
      <w:r w:rsidR="001B7623" w:rsidRPr="007A3447">
        <w:rPr>
          <w:spacing w:val="65"/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федерального</w:t>
      </w:r>
      <w:r w:rsidR="001B7623" w:rsidRPr="007A3447">
        <w:rPr>
          <w:spacing w:val="65"/>
          <w:sz w:val="28"/>
          <w:szCs w:val="28"/>
        </w:rPr>
        <w:t xml:space="preserve"> </w:t>
      </w:r>
      <w:r w:rsidR="001B7623" w:rsidRPr="007A3447">
        <w:rPr>
          <w:spacing w:val="-2"/>
          <w:sz w:val="28"/>
          <w:szCs w:val="28"/>
        </w:rPr>
        <w:t>стандарта</w:t>
      </w:r>
      <w:r w:rsidR="007A3447">
        <w:rPr>
          <w:spacing w:val="-2"/>
          <w:sz w:val="28"/>
          <w:szCs w:val="28"/>
        </w:rPr>
        <w:t xml:space="preserve"> </w:t>
      </w:r>
      <w:r w:rsidR="001B7623" w:rsidRPr="007A3447">
        <w:rPr>
          <w:spacing w:val="-2"/>
          <w:sz w:val="28"/>
          <w:szCs w:val="28"/>
        </w:rPr>
        <w:t>внутреннего</w:t>
      </w:r>
      <w:r w:rsidR="001B7623" w:rsidRPr="007A3447">
        <w:rPr>
          <w:sz w:val="28"/>
          <w:szCs w:val="28"/>
        </w:rPr>
        <w:tab/>
      </w:r>
      <w:proofErr w:type="gramStart"/>
      <w:r w:rsidR="001B7623" w:rsidRPr="007A3447">
        <w:rPr>
          <w:spacing w:val="-2"/>
          <w:sz w:val="28"/>
          <w:szCs w:val="28"/>
        </w:rPr>
        <w:t>финансового</w:t>
      </w:r>
      <w:r w:rsidR="007A3447">
        <w:rPr>
          <w:spacing w:val="-2"/>
          <w:sz w:val="28"/>
          <w:szCs w:val="28"/>
        </w:rPr>
        <w:t xml:space="preserve">  </w:t>
      </w:r>
      <w:r w:rsidR="001B7623" w:rsidRPr="007A3447">
        <w:rPr>
          <w:spacing w:val="-2"/>
          <w:sz w:val="28"/>
          <w:szCs w:val="28"/>
        </w:rPr>
        <w:t>аудита</w:t>
      </w:r>
      <w:proofErr w:type="gramEnd"/>
      <w:r w:rsidR="008F1BD3" w:rsidRPr="007A3447">
        <w:rPr>
          <w:spacing w:val="-2"/>
          <w:sz w:val="28"/>
          <w:szCs w:val="28"/>
        </w:rPr>
        <w:t xml:space="preserve"> </w:t>
      </w:r>
      <w:r w:rsidR="001B7623" w:rsidRPr="007A3447">
        <w:rPr>
          <w:spacing w:val="-2"/>
          <w:sz w:val="28"/>
          <w:szCs w:val="28"/>
        </w:rPr>
        <w:t>«Планирование</w:t>
      </w:r>
      <w:r w:rsidR="007A3447">
        <w:rPr>
          <w:sz w:val="28"/>
          <w:szCs w:val="28"/>
        </w:rPr>
        <w:t xml:space="preserve"> </w:t>
      </w:r>
      <w:r w:rsidR="001B7623" w:rsidRPr="007A3447">
        <w:rPr>
          <w:spacing w:val="-10"/>
          <w:sz w:val="28"/>
          <w:szCs w:val="28"/>
        </w:rPr>
        <w:t>и</w:t>
      </w:r>
      <w:r w:rsidR="007A3447">
        <w:rPr>
          <w:spacing w:val="-10"/>
          <w:sz w:val="28"/>
          <w:szCs w:val="28"/>
        </w:rPr>
        <w:t xml:space="preserve"> </w:t>
      </w:r>
      <w:r w:rsidR="001B7623" w:rsidRPr="007A3447">
        <w:rPr>
          <w:spacing w:val="-2"/>
          <w:sz w:val="28"/>
          <w:szCs w:val="28"/>
        </w:rPr>
        <w:t>проведение</w:t>
      </w:r>
      <w:r w:rsidR="007A3447">
        <w:rPr>
          <w:sz w:val="28"/>
          <w:szCs w:val="28"/>
        </w:rPr>
        <w:t xml:space="preserve"> </w:t>
      </w:r>
      <w:r w:rsidR="001B7623" w:rsidRPr="007A3447">
        <w:rPr>
          <w:spacing w:val="-2"/>
          <w:sz w:val="28"/>
          <w:szCs w:val="28"/>
        </w:rPr>
        <w:t xml:space="preserve">внутреннего </w:t>
      </w:r>
      <w:r w:rsidR="001B7623" w:rsidRPr="007A3447">
        <w:rPr>
          <w:sz w:val="28"/>
          <w:szCs w:val="28"/>
        </w:rPr>
        <w:t>финансового аудита».</w:t>
      </w:r>
    </w:p>
    <w:p w:rsidR="00697886" w:rsidRPr="007A3447" w:rsidRDefault="00697886">
      <w:pPr>
        <w:ind w:left="12" w:right="154"/>
        <w:jc w:val="center"/>
        <w:rPr>
          <w:b/>
          <w:sz w:val="28"/>
          <w:szCs w:val="28"/>
        </w:rPr>
      </w:pPr>
    </w:p>
    <w:p w:rsidR="00623099" w:rsidRPr="007A3447" w:rsidRDefault="001B7623">
      <w:pPr>
        <w:ind w:left="12" w:right="154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Особенности</w:t>
      </w:r>
      <w:r w:rsidRPr="007A3447">
        <w:rPr>
          <w:b/>
          <w:spacing w:val="-14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составления</w:t>
      </w:r>
      <w:r w:rsidRPr="007A3447">
        <w:rPr>
          <w:b/>
          <w:spacing w:val="-13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и</w:t>
      </w:r>
      <w:r w:rsidRPr="007A3447">
        <w:rPr>
          <w:b/>
          <w:spacing w:val="-14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представления</w:t>
      </w:r>
      <w:r w:rsidRPr="007A3447">
        <w:rPr>
          <w:b/>
          <w:spacing w:val="-13"/>
          <w:sz w:val="28"/>
          <w:szCs w:val="28"/>
        </w:rPr>
        <w:t xml:space="preserve"> </w:t>
      </w:r>
      <w:r w:rsidRPr="007A3447">
        <w:rPr>
          <w:b/>
          <w:spacing w:val="-2"/>
          <w:sz w:val="28"/>
          <w:szCs w:val="28"/>
        </w:rPr>
        <w:t>заключения</w:t>
      </w:r>
    </w:p>
    <w:p w:rsidR="00623099" w:rsidRPr="007A3447" w:rsidRDefault="001B7623">
      <w:pPr>
        <w:spacing w:before="1"/>
        <w:ind w:left="12" w:right="154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и</w:t>
      </w:r>
      <w:r w:rsidRPr="007A3447">
        <w:rPr>
          <w:b/>
          <w:spacing w:val="-10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иных</w:t>
      </w:r>
      <w:r w:rsidRPr="007A3447">
        <w:rPr>
          <w:b/>
          <w:spacing w:val="-10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документов</w:t>
      </w:r>
      <w:r w:rsidRPr="007A3447">
        <w:rPr>
          <w:b/>
          <w:spacing w:val="-9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по</w:t>
      </w:r>
      <w:r w:rsidRPr="007A3447">
        <w:rPr>
          <w:b/>
          <w:spacing w:val="-9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результатам</w:t>
      </w:r>
      <w:r w:rsidRPr="007A3447">
        <w:rPr>
          <w:b/>
          <w:spacing w:val="-10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аудиторского</w:t>
      </w:r>
      <w:r w:rsidRPr="007A3447">
        <w:rPr>
          <w:b/>
          <w:spacing w:val="-10"/>
          <w:sz w:val="28"/>
          <w:szCs w:val="28"/>
        </w:rPr>
        <w:t xml:space="preserve"> </w:t>
      </w:r>
      <w:r w:rsidRPr="007A3447">
        <w:rPr>
          <w:b/>
          <w:spacing w:val="-2"/>
          <w:sz w:val="28"/>
          <w:szCs w:val="28"/>
        </w:rPr>
        <w:t>мероприятия</w:t>
      </w:r>
    </w:p>
    <w:p w:rsidR="00623099" w:rsidRPr="007A3447" w:rsidRDefault="001B7623" w:rsidP="00A4661F">
      <w:pPr>
        <w:pStyle w:val="a3"/>
        <w:spacing w:before="183"/>
        <w:ind w:left="0" w:right="147" w:firstLine="737"/>
        <w:rPr>
          <w:sz w:val="28"/>
          <w:szCs w:val="28"/>
        </w:rPr>
      </w:pPr>
      <w:r w:rsidRPr="007A3447">
        <w:rPr>
          <w:sz w:val="28"/>
          <w:szCs w:val="28"/>
        </w:rPr>
        <w:t>Заключение формируется в соответствии с приложением 1 к настоящему Порядку в одном экземпляре с указанием даты и места его составления.</w:t>
      </w:r>
    </w:p>
    <w:p w:rsidR="00623099" w:rsidRPr="007A3447" w:rsidRDefault="001B7623" w:rsidP="00A4661F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В заключении отражаются результаты аудиторского мероприятия, включая описание выявленных нарушений и (или) недостатков, бюджетных рисков, и содержатся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623099" w:rsidRPr="007A3447" w:rsidRDefault="001B7623" w:rsidP="00A4661F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При выявлении нарушений и недостатков в заключении указываются: нормы законодательных и иных нормативных правовых актов Российской Федерации и города Москвы, локальных нормативных правовых актов, положения которых нарушены; причины допущенных нарушений и недостатков, их последствия; суммы возмещенного ущерба, выявленного в ходе аудиторского мероприятия; конкретные должностные лица, допустившие нарушения (ущерб); принятые в ходе проведения аудиторского мероприятия меры по устранению выявленных нарушений и</w:t>
      </w:r>
      <w:r w:rsidR="00BA11D4">
        <w:rPr>
          <w:sz w:val="28"/>
          <w:szCs w:val="28"/>
        </w:rPr>
        <w:t xml:space="preserve"> </w:t>
      </w:r>
      <w:r w:rsidR="00AD3FA7">
        <w:rPr>
          <w:sz w:val="28"/>
          <w:szCs w:val="28"/>
        </w:rPr>
        <w:br/>
      </w:r>
      <w:r w:rsidRPr="007A3447">
        <w:rPr>
          <w:sz w:val="28"/>
          <w:szCs w:val="28"/>
        </w:rPr>
        <w:t>недостатков и их результаты.</w:t>
      </w:r>
    </w:p>
    <w:p w:rsidR="004A2F37" w:rsidRDefault="004A2F37" w:rsidP="00A4661F">
      <w:pPr>
        <w:pStyle w:val="a3"/>
        <w:spacing w:before="2"/>
        <w:ind w:left="0" w:right="142" w:firstLine="737"/>
        <w:rPr>
          <w:sz w:val="28"/>
          <w:szCs w:val="28"/>
        </w:rPr>
      </w:pPr>
    </w:p>
    <w:p w:rsidR="004A2F37" w:rsidRDefault="004A2F37" w:rsidP="00A4661F">
      <w:pPr>
        <w:pStyle w:val="a3"/>
        <w:spacing w:before="2"/>
        <w:ind w:left="0" w:right="142" w:firstLine="737"/>
        <w:rPr>
          <w:sz w:val="28"/>
          <w:szCs w:val="28"/>
        </w:rPr>
      </w:pPr>
    </w:p>
    <w:p w:rsidR="00A62AD1" w:rsidRDefault="001B7623" w:rsidP="00A4661F">
      <w:pPr>
        <w:pStyle w:val="a3"/>
        <w:spacing w:before="2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lastRenderedPageBreak/>
        <w:t>При</w:t>
      </w:r>
      <w:r w:rsidR="00A62AD1">
        <w:rPr>
          <w:sz w:val="28"/>
          <w:szCs w:val="28"/>
        </w:rPr>
        <w:t xml:space="preserve"> </w:t>
      </w:r>
      <w:r w:rsidR="00A62AD1">
        <w:rPr>
          <w:sz w:val="28"/>
          <w:szCs w:val="28"/>
        </w:rPr>
        <w:tab/>
      </w:r>
      <w:r w:rsidRPr="007A3447">
        <w:rPr>
          <w:sz w:val="28"/>
          <w:szCs w:val="28"/>
        </w:rPr>
        <w:t>изложении</w:t>
      </w:r>
      <w:r w:rsidR="00A62AD1">
        <w:rPr>
          <w:sz w:val="28"/>
          <w:szCs w:val="28"/>
        </w:rPr>
        <w:t xml:space="preserve"> </w:t>
      </w:r>
      <w:r w:rsidR="00A62AD1">
        <w:rPr>
          <w:sz w:val="28"/>
          <w:szCs w:val="28"/>
        </w:rPr>
        <w:tab/>
      </w:r>
      <w:r w:rsidR="00A62AD1">
        <w:rPr>
          <w:sz w:val="28"/>
          <w:szCs w:val="28"/>
        </w:rPr>
        <w:tab/>
      </w:r>
      <w:r w:rsidRPr="007A3447">
        <w:rPr>
          <w:sz w:val="28"/>
          <w:szCs w:val="28"/>
        </w:rPr>
        <w:t>в заключении</w:t>
      </w:r>
      <w:r w:rsidR="00A62AD1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выявленных нарушений и (или)</w:t>
      </w:r>
    </w:p>
    <w:p w:rsidR="00623099" w:rsidRPr="007A3447" w:rsidRDefault="001B7623" w:rsidP="00DF330C">
      <w:pPr>
        <w:pStyle w:val="a3"/>
        <w:spacing w:before="2"/>
        <w:ind w:left="0" w:right="142"/>
        <w:rPr>
          <w:sz w:val="28"/>
          <w:szCs w:val="28"/>
        </w:rPr>
      </w:pPr>
      <w:r w:rsidRPr="007A3447">
        <w:rPr>
          <w:sz w:val="28"/>
          <w:szCs w:val="28"/>
        </w:rPr>
        <w:t>недостатков должна обеспечиваться объективность, обоснованность, доступность и</w:t>
      </w:r>
      <w:r w:rsidRPr="007A3447">
        <w:rPr>
          <w:spacing w:val="40"/>
          <w:sz w:val="28"/>
          <w:szCs w:val="28"/>
        </w:rPr>
        <w:t xml:space="preserve"> </w:t>
      </w:r>
      <w:r w:rsidRPr="007A3447">
        <w:rPr>
          <w:sz w:val="28"/>
          <w:szCs w:val="28"/>
        </w:rPr>
        <w:t>системность со ссылкой на подлинные документы, подтверждающие</w:t>
      </w:r>
      <w:r w:rsidRPr="007A3447">
        <w:rPr>
          <w:spacing w:val="40"/>
          <w:sz w:val="28"/>
          <w:szCs w:val="28"/>
        </w:rPr>
        <w:t xml:space="preserve"> </w:t>
      </w:r>
      <w:r w:rsidRPr="007A3447">
        <w:rPr>
          <w:sz w:val="28"/>
          <w:szCs w:val="28"/>
        </w:rPr>
        <w:t>достоверность записей в заключении, и на нарушенные нормы (статьи или пункты нормативных правовых актов).</w:t>
      </w:r>
    </w:p>
    <w:p w:rsidR="00623099" w:rsidRPr="007A3447" w:rsidRDefault="001B7623" w:rsidP="00A4661F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По каждому вопросу аудиторского мероприятия в заключении указываются полученные результаты, выявленные нарушения, недостатки, соответствие или несоответствие бюджетных назначений, также вид и объем фактически проверенных средств (расходов и (или) поступлений</w:t>
      </w:r>
      <w:r w:rsidR="00F509F5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в бюджет).</w:t>
      </w:r>
    </w:p>
    <w:p w:rsidR="00623099" w:rsidRPr="007A3447" w:rsidRDefault="001B7623" w:rsidP="00A4661F">
      <w:pPr>
        <w:pStyle w:val="a3"/>
        <w:ind w:left="0" w:right="136" w:firstLine="737"/>
        <w:rPr>
          <w:sz w:val="28"/>
          <w:szCs w:val="28"/>
        </w:rPr>
      </w:pPr>
      <w:r w:rsidRPr="007A3447">
        <w:rPr>
          <w:sz w:val="28"/>
          <w:szCs w:val="28"/>
        </w:rPr>
        <w:t>По нарушениям, имеющим стоимостную оценку, в заключении указываются их суммы (в тысячах рублей с точностью до одного десятичного знака). Суммы нарушений указываются раздельно по годам (бюджетным периодам), по кодам бюджетной классификации. Кроме того, указываются принятые в период аудиторского мероприятия меры и их</w:t>
      </w:r>
      <w:r w:rsidR="00F509F5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результаты.</w:t>
      </w:r>
    </w:p>
    <w:p w:rsidR="00623099" w:rsidRPr="007A3447" w:rsidRDefault="001B7623" w:rsidP="00A4661F">
      <w:pPr>
        <w:pStyle w:val="a3"/>
        <w:ind w:left="0" w:right="147" w:firstLine="737"/>
        <w:rPr>
          <w:sz w:val="28"/>
          <w:szCs w:val="28"/>
        </w:rPr>
      </w:pPr>
      <w:r w:rsidRPr="007A3447">
        <w:rPr>
          <w:sz w:val="28"/>
          <w:szCs w:val="28"/>
        </w:rPr>
        <w:t>Не допускается включение в заключение оценок, предположений, фактов и данных, не подтвержденных документами, ссылок на устные объяснения должностных и материально ответственных лиц.</w:t>
      </w:r>
    </w:p>
    <w:p w:rsidR="00623099" w:rsidRPr="007A3447" w:rsidRDefault="001B7623" w:rsidP="00A4661F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Заключение не должно содержать морально-этическую или правовую оценку действий отдельных должностных лиц, квалификацию их намерений.</w:t>
      </w:r>
    </w:p>
    <w:p w:rsidR="00623099" w:rsidRDefault="001B7623" w:rsidP="00A4661F">
      <w:pPr>
        <w:pStyle w:val="a3"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По результатам рассмотрения заключения, с учетом требований Федерального стандарта внутреннего финансового аудита «Реализация результатов внутреннего финансового аудита» руководитель внутреннего финансового аудита</w:t>
      </w:r>
      <w:r w:rsidR="00DB0374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принимает одно или несколько решений, направленных на повышение качества финансового менеджмента, с указанием сроков их выполнения.</w:t>
      </w:r>
    </w:p>
    <w:p w:rsidR="0057447D" w:rsidRPr="00522A70" w:rsidRDefault="0057447D" w:rsidP="00A4661F">
      <w:pPr>
        <w:pStyle w:val="a3"/>
        <w:ind w:left="0" w:right="142" w:firstLine="737"/>
        <w:rPr>
          <w:sz w:val="14"/>
          <w:szCs w:val="28"/>
        </w:rPr>
      </w:pPr>
    </w:p>
    <w:p w:rsidR="00623099" w:rsidRDefault="001B7623" w:rsidP="00983A50">
      <w:pPr>
        <w:spacing w:before="74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Особенности</w:t>
      </w:r>
      <w:r w:rsidRPr="007A3447">
        <w:rPr>
          <w:b/>
          <w:spacing w:val="-11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формирования</w:t>
      </w:r>
      <w:r w:rsidRPr="007A3447">
        <w:rPr>
          <w:b/>
          <w:spacing w:val="-12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и</w:t>
      </w:r>
      <w:r w:rsidRPr="007A3447">
        <w:rPr>
          <w:b/>
          <w:spacing w:val="-9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ведения</w:t>
      </w:r>
      <w:r w:rsidRPr="007A3447">
        <w:rPr>
          <w:b/>
          <w:spacing w:val="-8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реестра бюджетных рисков</w:t>
      </w:r>
    </w:p>
    <w:p w:rsidR="00623099" w:rsidRPr="007A3447" w:rsidRDefault="001B7623" w:rsidP="0057447D">
      <w:pPr>
        <w:pStyle w:val="a3"/>
        <w:spacing w:before="185"/>
        <w:ind w:left="0" w:right="130" w:firstLine="737"/>
        <w:rPr>
          <w:sz w:val="28"/>
          <w:szCs w:val="28"/>
        </w:rPr>
      </w:pPr>
      <w:r w:rsidRPr="007A3447">
        <w:rPr>
          <w:sz w:val="28"/>
          <w:szCs w:val="28"/>
        </w:rPr>
        <w:t xml:space="preserve">Должностные лица субъекта внутреннего финансового аудита обязаны применять основанный на результатах оценки бюджетных рисков (риск-ориентированный) подход при планировании и проведении аудиторских </w:t>
      </w:r>
      <w:r w:rsidRPr="007A3447">
        <w:rPr>
          <w:spacing w:val="-2"/>
          <w:sz w:val="28"/>
          <w:szCs w:val="28"/>
        </w:rPr>
        <w:t>мероприятий.</w:t>
      </w:r>
    </w:p>
    <w:p w:rsidR="00623099" w:rsidRPr="007A3447" w:rsidRDefault="001B7623" w:rsidP="0057447D">
      <w:pPr>
        <w:pStyle w:val="a3"/>
        <w:ind w:left="0" w:right="136" w:firstLine="737"/>
        <w:rPr>
          <w:sz w:val="28"/>
          <w:szCs w:val="28"/>
        </w:rPr>
      </w:pPr>
      <w:r w:rsidRPr="007A3447">
        <w:rPr>
          <w:sz w:val="28"/>
          <w:szCs w:val="28"/>
        </w:rPr>
        <w:t>Формирование и ведение реестра бюджетных рисков (далее - Реестр) осуществляется субъектом внутреннего финансового аудита по форме, установленной приложением</w:t>
      </w:r>
      <w:r w:rsidRPr="007A3447">
        <w:rPr>
          <w:spacing w:val="-1"/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2 к настоящему Порядку. Реестр утверждается главой муниципального округа </w:t>
      </w:r>
      <w:r w:rsidR="00320E32">
        <w:rPr>
          <w:sz w:val="28"/>
          <w:szCs w:val="28"/>
        </w:rPr>
        <w:t>Восточный в городе Москве</w:t>
      </w:r>
      <w:r w:rsidRPr="007A3447">
        <w:rPr>
          <w:sz w:val="28"/>
          <w:szCs w:val="28"/>
        </w:rPr>
        <w:t>.</w:t>
      </w:r>
    </w:p>
    <w:p w:rsidR="00623099" w:rsidRPr="007A3447" w:rsidRDefault="001B7623" w:rsidP="0057447D">
      <w:pPr>
        <w:pStyle w:val="a3"/>
        <w:ind w:left="0" w:right="147" w:firstLine="737"/>
        <w:rPr>
          <w:sz w:val="28"/>
          <w:szCs w:val="28"/>
        </w:rPr>
      </w:pPr>
      <w:r w:rsidRPr="007A3447">
        <w:rPr>
          <w:sz w:val="28"/>
          <w:szCs w:val="28"/>
        </w:rPr>
        <w:t>Ведение Реестра субъектом внутреннего финансового аудита осуществляется путем анализа бюджетных процедур (операций) и определения бюджетного риска, а также определения контрольного</w:t>
      </w:r>
      <w:r w:rsidR="000753F6">
        <w:rPr>
          <w:sz w:val="28"/>
          <w:szCs w:val="28"/>
        </w:rPr>
        <w:br/>
      </w:r>
      <w:r w:rsidRPr="007A3447">
        <w:rPr>
          <w:sz w:val="28"/>
          <w:szCs w:val="28"/>
        </w:rPr>
        <w:t>действия и (или) мер по повышению качества бюджетных процедур (операций).</w:t>
      </w:r>
    </w:p>
    <w:p w:rsidR="00623099" w:rsidRPr="007A3447" w:rsidRDefault="00F36483" w:rsidP="00B93E21">
      <w:pPr>
        <w:pStyle w:val="a3"/>
        <w:spacing w:before="1"/>
        <w:ind w:left="0" w:right="142" w:firstLine="737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1B7623" w:rsidRPr="007A3447">
        <w:rPr>
          <w:sz w:val="28"/>
          <w:szCs w:val="28"/>
        </w:rPr>
        <w:lastRenderedPageBreak/>
        <w:t xml:space="preserve">Субъекты бюджетных процедур участвуют в формировании и ведении Реестра путем формирования предложений по ведению (в том числе уточнению) Реестра </w:t>
      </w:r>
      <w:r w:rsidR="00644649">
        <w:rPr>
          <w:sz w:val="28"/>
          <w:szCs w:val="28"/>
        </w:rPr>
        <w:tab/>
      </w:r>
      <w:r w:rsidR="001B7623" w:rsidRPr="007A3447">
        <w:rPr>
          <w:sz w:val="28"/>
          <w:szCs w:val="28"/>
        </w:rPr>
        <w:t xml:space="preserve">и </w:t>
      </w:r>
      <w:r w:rsidR="00644649">
        <w:rPr>
          <w:sz w:val="28"/>
          <w:szCs w:val="28"/>
        </w:rPr>
        <w:tab/>
      </w:r>
      <w:r w:rsidR="001B7623" w:rsidRPr="007A3447">
        <w:rPr>
          <w:sz w:val="28"/>
          <w:szCs w:val="28"/>
        </w:rPr>
        <w:t xml:space="preserve">их направления не реже одного раза </w:t>
      </w:r>
      <w:proofErr w:type="gramStart"/>
      <w:r w:rsidR="001B7623" w:rsidRPr="007A3447">
        <w:rPr>
          <w:sz w:val="28"/>
          <w:szCs w:val="28"/>
        </w:rPr>
        <w:t xml:space="preserve">в </w:t>
      </w:r>
      <w:r w:rsidR="00B93E21">
        <w:rPr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>год</w:t>
      </w:r>
      <w:proofErr w:type="gramEnd"/>
      <w:r w:rsidR="001B7623" w:rsidRPr="007A3447">
        <w:rPr>
          <w:sz w:val="28"/>
          <w:szCs w:val="28"/>
        </w:rPr>
        <w:t xml:space="preserve"> для</w:t>
      </w:r>
      <w:r w:rsidR="00B93E21">
        <w:rPr>
          <w:sz w:val="28"/>
          <w:szCs w:val="28"/>
        </w:rPr>
        <w:t xml:space="preserve"> </w:t>
      </w:r>
      <w:r w:rsidR="001B7623" w:rsidRPr="007A3447">
        <w:rPr>
          <w:sz w:val="28"/>
          <w:szCs w:val="28"/>
        </w:rPr>
        <w:t xml:space="preserve"> рассмотрения субъекту внутреннего финансового аудита.</w:t>
      </w:r>
    </w:p>
    <w:p w:rsidR="00C05FFF" w:rsidRDefault="001B7623" w:rsidP="004B78A3">
      <w:pPr>
        <w:pStyle w:val="a3"/>
        <w:widowControl/>
        <w:ind w:left="0" w:right="142" w:firstLine="737"/>
        <w:rPr>
          <w:sz w:val="28"/>
          <w:szCs w:val="28"/>
        </w:rPr>
      </w:pPr>
      <w:r w:rsidRPr="007A3447">
        <w:rPr>
          <w:sz w:val="28"/>
          <w:szCs w:val="28"/>
        </w:rPr>
        <w:t>Субъекты бюджетных процедур в случае выявления (обнаружения) в ходе</w:t>
      </w:r>
      <w:r w:rsidRPr="007A3447">
        <w:rPr>
          <w:spacing w:val="40"/>
          <w:sz w:val="28"/>
          <w:szCs w:val="28"/>
        </w:rPr>
        <w:t xml:space="preserve"> </w:t>
      </w:r>
      <w:r w:rsidRPr="007A3447">
        <w:rPr>
          <w:sz w:val="28"/>
          <w:szCs w:val="28"/>
        </w:rPr>
        <w:t>своей деятельности признаков бюджетного риска, отсутствующего в Реестре, незамедлительно направляют субъекту внутреннего финансового аудита соответствующую информацию для рассмотрения.</w:t>
      </w:r>
    </w:p>
    <w:p w:rsidR="00623099" w:rsidRPr="007A3447" w:rsidRDefault="00623099" w:rsidP="00A4661F">
      <w:pPr>
        <w:pStyle w:val="a3"/>
        <w:ind w:left="0" w:right="142" w:firstLine="737"/>
        <w:rPr>
          <w:sz w:val="28"/>
          <w:szCs w:val="28"/>
        </w:rPr>
      </w:pPr>
    </w:p>
    <w:p w:rsidR="006238EC" w:rsidRPr="007A3447" w:rsidRDefault="001B7623" w:rsidP="00852F0A">
      <w:pPr>
        <w:pStyle w:val="a3"/>
        <w:ind w:left="0" w:right="142" w:firstLine="709"/>
        <w:rPr>
          <w:sz w:val="28"/>
          <w:szCs w:val="28"/>
        </w:rPr>
      </w:pPr>
      <w:r w:rsidRPr="007A3447">
        <w:rPr>
          <w:sz w:val="28"/>
          <w:szCs w:val="28"/>
        </w:rPr>
        <w:t>Актуализация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Реестра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осуществляется</w:t>
      </w:r>
      <w:r w:rsidRPr="007A3447">
        <w:rPr>
          <w:spacing w:val="-6"/>
          <w:sz w:val="28"/>
          <w:szCs w:val="28"/>
        </w:rPr>
        <w:t xml:space="preserve"> </w:t>
      </w:r>
      <w:r w:rsidRPr="007A3447">
        <w:rPr>
          <w:sz w:val="28"/>
          <w:szCs w:val="28"/>
        </w:rPr>
        <w:t>субъектом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внутреннего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финансового </w:t>
      </w:r>
      <w:r w:rsidR="00A4661F" w:rsidRPr="007A3447">
        <w:rPr>
          <w:sz w:val="28"/>
          <w:szCs w:val="28"/>
        </w:rPr>
        <w:t>ау</w:t>
      </w:r>
      <w:r w:rsidRPr="007A3447">
        <w:rPr>
          <w:sz w:val="28"/>
          <w:szCs w:val="28"/>
        </w:rPr>
        <w:t xml:space="preserve">дита </w:t>
      </w:r>
      <w:r w:rsidR="00477890" w:rsidRPr="007A3447">
        <w:rPr>
          <w:sz w:val="28"/>
          <w:szCs w:val="28"/>
        </w:rPr>
        <w:t xml:space="preserve"> </w:t>
      </w:r>
      <w:r w:rsidR="00A4661F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по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мере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необходимости,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но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не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реже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одного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раза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в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год,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и </w:t>
      </w:r>
      <w:r w:rsidR="00477890" w:rsidRP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заключается </w:t>
      </w:r>
      <w:r w:rsidR="00477890" w:rsidRPr="007A3447">
        <w:rPr>
          <w:sz w:val="28"/>
          <w:szCs w:val="28"/>
        </w:rPr>
        <w:t xml:space="preserve">  </w:t>
      </w:r>
      <w:r w:rsidRPr="007A3447">
        <w:rPr>
          <w:sz w:val="28"/>
          <w:szCs w:val="28"/>
        </w:rPr>
        <w:t>в</w:t>
      </w:r>
      <w:r w:rsidR="007A3447">
        <w:rPr>
          <w:sz w:val="28"/>
          <w:szCs w:val="28"/>
        </w:rPr>
        <w:t xml:space="preserve"> </w:t>
      </w:r>
      <w:r w:rsidRPr="007A3447">
        <w:rPr>
          <w:sz w:val="28"/>
          <w:szCs w:val="28"/>
        </w:rPr>
        <w:t>переоценке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>(определении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>значимости)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>бюджетных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>рисков,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>находящихся</w:t>
      </w:r>
      <w:r w:rsidRPr="007A3447">
        <w:rPr>
          <w:spacing w:val="-6"/>
          <w:sz w:val="28"/>
          <w:szCs w:val="28"/>
        </w:rPr>
        <w:t xml:space="preserve"> </w:t>
      </w:r>
      <w:r w:rsidRPr="007A3447">
        <w:rPr>
          <w:sz w:val="28"/>
          <w:szCs w:val="28"/>
        </w:rPr>
        <w:t>в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 xml:space="preserve">Реестре, а также выявлении бюджетных рисков, присущих текущему и очередному финансовому году, в целях их </w:t>
      </w:r>
      <w:r w:rsidR="009C6166">
        <w:rPr>
          <w:sz w:val="28"/>
          <w:szCs w:val="28"/>
        </w:rPr>
        <w:br/>
      </w:r>
      <w:r w:rsidRPr="007A3447">
        <w:rPr>
          <w:sz w:val="28"/>
          <w:szCs w:val="28"/>
        </w:rPr>
        <w:t>включения в Реестр.</w:t>
      </w:r>
    </w:p>
    <w:p w:rsidR="006238EC" w:rsidRPr="007A3447" w:rsidRDefault="006238EC">
      <w:pPr>
        <w:rPr>
          <w:sz w:val="28"/>
          <w:szCs w:val="28"/>
        </w:rPr>
      </w:pPr>
      <w:r w:rsidRPr="007A3447">
        <w:rPr>
          <w:sz w:val="28"/>
          <w:szCs w:val="28"/>
        </w:rPr>
        <w:br w:type="page"/>
      </w:r>
    </w:p>
    <w:p w:rsidR="00DB0374" w:rsidRPr="007A3447" w:rsidRDefault="001B7623" w:rsidP="00E87811">
      <w:pPr>
        <w:pStyle w:val="a3"/>
        <w:ind w:left="4962" w:right="283"/>
        <w:jc w:val="left"/>
        <w:rPr>
          <w:spacing w:val="-10"/>
          <w:sz w:val="28"/>
          <w:szCs w:val="28"/>
        </w:rPr>
      </w:pPr>
      <w:r w:rsidRPr="007A3447">
        <w:rPr>
          <w:sz w:val="28"/>
          <w:szCs w:val="28"/>
        </w:rPr>
        <w:lastRenderedPageBreak/>
        <w:t>Приложение</w:t>
      </w:r>
      <w:r w:rsidRPr="007A3447">
        <w:rPr>
          <w:spacing w:val="-14"/>
          <w:sz w:val="28"/>
          <w:szCs w:val="28"/>
        </w:rPr>
        <w:t xml:space="preserve"> </w:t>
      </w:r>
      <w:r w:rsidRPr="007A3447">
        <w:rPr>
          <w:spacing w:val="-10"/>
          <w:sz w:val="28"/>
          <w:szCs w:val="28"/>
        </w:rPr>
        <w:t>1</w:t>
      </w:r>
    </w:p>
    <w:p w:rsidR="00623099" w:rsidRPr="007A3447" w:rsidRDefault="00DB0374" w:rsidP="00E87811">
      <w:pPr>
        <w:pStyle w:val="a3"/>
        <w:ind w:left="4962" w:right="283"/>
        <w:rPr>
          <w:sz w:val="28"/>
          <w:szCs w:val="28"/>
        </w:rPr>
      </w:pPr>
      <w:r w:rsidRPr="007A3447">
        <w:rPr>
          <w:sz w:val="28"/>
          <w:szCs w:val="28"/>
        </w:rPr>
        <w:t>к Порядку организации и осуществления внутреннего финансового аудита в аппарате Совета депутатов внутригородского муниципального образования -  муниципального округа Восточный в городе Москве</w:t>
      </w:r>
    </w:p>
    <w:p w:rsidR="007827F5" w:rsidRDefault="007827F5">
      <w:pPr>
        <w:spacing w:before="1"/>
        <w:ind w:left="517" w:right="518"/>
        <w:jc w:val="center"/>
        <w:rPr>
          <w:b/>
          <w:spacing w:val="-2"/>
          <w:sz w:val="28"/>
          <w:szCs w:val="28"/>
        </w:rPr>
      </w:pPr>
    </w:p>
    <w:p w:rsidR="00623099" w:rsidRPr="007A3447" w:rsidRDefault="001B7623">
      <w:pPr>
        <w:spacing w:before="1"/>
        <w:ind w:left="517" w:right="518"/>
        <w:jc w:val="center"/>
        <w:rPr>
          <w:b/>
          <w:sz w:val="28"/>
          <w:szCs w:val="28"/>
        </w:rPr>
      </w:pPr>
      <w:r w:rsidRPr="007A3447">
        <w:rPr>
          <w:b/>
          <w:spacing w:val="-2"/>
          <w:sz w:val="28"/>
          <w:szCs w:val="28"/>
        </w:rPr>
        <w:t>Заключение</w:t>
      </w:r>
    </w:p>
    <w:p w:rsidR="00623099" w:rsidRPr="007A3447" w:rsidRDefault="001B7623">
      <w:pPr>
        <w:spacing w:before="1"/>
        <w:ind w:left="517" w:right="518"/>
        <w:jc w:val="center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по</w:t>
      </w:r>
      <w:r w:rsidRPr="007A3447">
        <w:rPr>
          <w:b/>
          <w:spacing w:val="-13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результатам</w:t>
      </w:r>
      <w:r w:rsidRPr="007A3447">
        <w:rPr>
          <w:b/>
          <w:spacing w:val="-11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аудиторского</w:t>
      </w:r>
      <w:r w:rsidRPr="007A3447">
        <w:rPr>
          <w:b/>
          <w:spacing w:val="-13"/>
          <w:sz w:val="28"/>
          <w:szCs w:val="28"/>
        </w:rPr>
        <w:t xml:space="preserve"> </w:t>
      </w:r>
      <w:r w:rsidRPr="007A3447">
        <w:rPr>
          <w:b/>
          <w:spacing w:val="-2"/>
          <w:sz w:val="28"/>
          <w:szCs w:val="28"/>
        </w:rPr>
        <w:t>мероприятия</w:t>
      </w:r>
    </w:p>
    <w:p w:rsidR="004D38E9" w:rsidRDefault="001B7623">
      <w:pPr>
        <w:tabs>
          <w:tab w:val="left" w:pos="1256"/>
          <w:tab w:val="left" w:pos="1561"/>
          <w:tab w:val="left" w:pos="3296"/>
          <w:tab w:val="left" w:pos="4132"/>
          <w:tab w:val="left" w:pos="8460"/>
          <w:tab w:val="left" w:pos="9297"/>
        </w:tabs>
        <w:spacing w:before="276" w:line="550" w:lineRule="atLeast"/>
        <w:ind w:left="143" w:right="748" w:firstLine="9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  <w:r w:rsidR="004D38E9">
        <w:rPr>
          <w:sz w:val="24"/>
        </w:rPr>
        <w:t xml:space="preserve">                                                     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Москва </w:t>
      </w:r>
    </w:p>
    <w:p w:rsidR="00623099" w:rsidRDefault="001B7623">
      <w:pPr>
        <w:tabs>
          <w:tab w:val="left" w:pos="1256"/>
          <w:tab w:val="left" w:pos="1561"/>
          <w:tab w:val="left" w:pos="3296"/>
          <w:tab w:val="left" w:pos="4132"/>
          <w:tab w:val="left" w:pos="8460"/>
          <w:tab w:val="left" w:pos="9297"/>
        </w:tabs>
        <w:spacing w:before="276" w:line="550" w:lineRule="atLeast"/>
        <w:ind w:left="143" w:right="748" w:firstLine="98"/>
        <w:rPr>
          <w:sz w:val="24"/>
        </w:rPr>
      </w:pPr>
      <w:r>
        <w:rPr>
          <w:sz w:val="24"/>
        </w:rPr>
        <w:t>Аудиторское мероприятие проведено на основании</w:t>
      </w:r>
      <w:r>
        <w:rPr>
          <w:spacing w:val="3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23099" w:rsidRDefault="00783378">
      <w:pPr>
        <w:tabs>
          <w:tab w:val="left" w:pos="5577"/>
        </w:tabs>
        <w:spacing w:before="2"/>
        <w:ind w:left="14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1014681</wp:posOffset>
                </wp:positionH>
                <wp:positionV relativeFrom="paragraph">
                  <wp:posOffset>175211</wp:posOffset>
                </wp:positionV>
                <wp:extent cx="4897316" cy="0"/>
                <wp:effectExtent l="0" t="0" r="368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7316" cy="0"/>
                        </a:xfrm>
                        <a:prstGeom prst="line">
                          <a:avLst/>
                        </a:prstGeom>
                        <a:ln w="31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7C16DE" id="Прямая соединительная линия 3" o:spid="_x0000_s1026" style="position:absolute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9pt,13.8pt" to="46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" strokecolor="black [3200]" strokeweight=".25pt"/>
            </w:pict>
          </mc:Fallback>
        </mc:AlternateContent>
      </w:r>
      <w:r w:rsidR="001B7623">
        <w:rPr>
          <w:sz w:val="24"/>
        </w:rPr>
        <w:t>в отношении</w:t>
      </w:r>
      <w:r w:rsidR="001B7623">
        <w:rPr>
          <w:spacing w:val="35"/>
          <w:sz w:val="24"/>
        </w:rPr>
        <w:t xml:space="preserve"> </w:t>
      </w:r>
    </w:p>
    <w:p w:rsidR="00623099" w:rsidRPr="007827F5" w:rsidRDefault="001B7623">
      <w:pPr>
        <w:spacing w:before="1"/>
        <w:ind w:left="520" w:right="518"/>
        <w:jc w:val="center"/>
        <w:rPr>
          <w:sz w:val="24"/>
          <w:szCs w:val="24"/>
        </w:rPr>
      </w:pPr>
      <w:r w:rsidRPr="007827F5">
        <w:rPr>
          <w:sz w:val="24"/>
          <w:szCs w:val="24"/>
        </w:rPr>
        <w:t>(наименование</w:t>
      </w:r>
      <w:r w:rsidRPr="007827F5">
        <w:rPr>
          <w:spacing w:val="-4"/>
          <w:sz w:val="24"/>
          <w:szCs w:val="24"/>
        </w:rPr>
        <w:t xml:space="preserve"> </w:t>
      </w:r>
      <w:r w:rsidRPr="007827F5">
        <w:rPr>
          <w:sz w:val="24"/>
          <w:szCs w:val="24"/>
        </w:rPr>
        <w:t>субъектов</w:t>
      </w:r>
      <w:r w:rsidRPr="007827F5">
        <w:rPr>
          <w:spacing w:val="-4"/>
          <w:sz w:val="24"/>
          <w:szCs w:val="24"/>
        </w:rPr>
        <w:t xml:space="preserve"> </w:t>
      </w:r>
      <w:r w:rsidRPr="007827F5">
        <w:rPr>
          <w:sz w:val="24"/>
          <w:szCs w:val="24"/>
        </w:rPr>
        <w:t xml:space="preserve">бюджетных </w:t>
      </w:r>
      <w:r w:rsidRPr="007827F5">
        <w:rPr>
          <w:spacing w:val="-2"/>
          <w:sz w:val="24"/>
          <w:szCs w:val="24"/>
        </w:rPr>
        <w:t>процедур)</w:t>
      </w:r>
    </w:p>
    <w:p w:rsidR="00623099" w:rsidRPr="007827F5" w:rsidRDefault="001B7623">
      <w:pPr>
        <w:spacing w:line="229" w:lineRule="exact"/>
        <w:ind w:left="517" w:right="518"/>
        <w:jc w:val="center"/>
        <w:rPr>
          <w:sz w:val="24"/>
          <w:szCs w:val="24"/>
        </w:rPr>
      </w:pPr>
      <w:r w:rsidRPr="007827F5">
        <w:rPr>
          <w:sz w:val="24"/>
          <w:szCs w:val="24"/>
        </w:rPr>
        <w:t>(должность,</w:t>
      </w:r>
      <w:r w:rsidRPr="007827F5">
        <w:rPr>
          <w:spacing w:val="-8"/>
          <w:sz w:val="24"/>
          <w:szCs w:val="24"/>
        </w:rPr>
        <w:t xml:space="preserve"> </w:t>
      </w:r>
      <w:r w:rsidRPr="007827F5">
        <w:rPr>
          <w:sz w:val="24"/>
          <w:szCs w:val="24"/>
        </w:rPr>
        <w:t>И.О.</w:t>
      </w:r>
      <w:r w:rsidRPr="007827F5">
        <w:rPr>
          <w:spacing w:val="-8"/>
          <w:sz w:val="24"/>
          <w:szCs w:val="24"/>
        </w:rPr>
        <w:t xml:space="preserve"> </w:t>
      </w:r>
      <w:r w:rsidRPr="007827F5">
        <w:rPr>
          <w:sz w:val="24"/>
          <w:szCs w:val="24"/>
        </w:rPr>
        <w:t>Фамилия</w:t>
      </w:r>
      <w:r w:rsidRPr="007827F5">
        <w:rPr>
          <w:spacing w:val="-9"/>
          <w:sz w:val="24"/>
          <w:szCs w:val="24"/>
        </w:rPr>
        <w:t xml:space="preserve"> </w:t>
      </w:r>
      <w:r w:rsidRPr="007827F5">
        <w:rPr>
          <w:sz w:val="24"/>
          <w:szCs w:val="24"/>
        </w:rPr>
        <w:t>руководителя</w:t>
      </w:r>
      <w:r w:rsidRPr="007827F5">
        <w:rPr>
          <w:spacing w:val="-2"/>
          <w:sz w:val="24"/>
          <w:szCs w:val="24"/>
        </w:rPr>
        <w:t xml:space="preserve"> </w:t>
      </w:r>
      <w:r w:rsidRPr="007827F5">
        <w:rPr>
          <w:sz w:val="24"/>
          <w:szCs w:val="24"/>
        </w:rPr>
        <w:t>и</w:t>
      </w:r>
      <w:r w:rsidRPr="007827F5">
        <w:rPr>
          <w:spacing w:val="-9"/>
          <w:sz w:val="24"/>
          <w:szCs w:val="24"/>
        </w:rPr>
        <w:t xml:space="preserve"> </w:t>
      </w:r>
      <w:r w:rsidRPr="007827F5">
        <w:rPr>
          <w:sz w:val="24"/>
          <w:szCs w:val="24"/>
        </w:rPr>
        <w:t>членов</w:t>
      </w:r>
      <w:r w:rsidRPr="007827F5">
        <w:rPr>
          <w:spacing w:val="-8"/>
          <w:sz w:val="24"/>
          <w:szCs w:val="24"/>
        </w:rPr>
        <w:t xml:space="preserve"> </w:t>
      </w:r>
      <w:r w:rsidRPr="007827F5">
        <w:rPr>
          <w:sz w:val="24"/>
          <w:szCs w:val="24"/>
        </w:rPr>
        <w:t>аудиторской</w:t>
      </w:r>
      <w:r w:rsidRPr="007827F5">
        <w:rPr>
          <w:spacing w:val="-9"/>
          <w:sz w:val="24"/>
          <w:szCs w:val="24"/>
        </w:rPr>
        <w:t xml:space="preserve"> </w:t>
      </w:r>
      <w:r w:rsidRPr="007827F5">
        <w:rPr>
          <w:spacing w:val="-2"/>
          <w:sz w:val="24"/>
          <w:szCs w:val="24"/>
        </w:rPr>
        <w:t>группы)</w:t>
      </w:r>
    </w:p>
    <w:p w:rsidR="00623099" w:rsidRDefault="001B7623">
      <w:pPr>
        <w:tabs>
          <w:tab w:val="left" w:pos="9297"/>
        </w:tabs>
        <w:spacing w:line="276" w:lineRule="exact"/>
        <w:ind w:left="143"/>
        <w:rPr>
          <w:sz w:val="24"/>
        </w:rPr>
      </w:pPr>
      <w:proofErr w:type="spellStart"/>
      <w:r>
        <w:rPr>
          <w:sz w:val="24"/>
        </w:rPr>
        <w:t>Аудируемый</w:t>
      </w:r>
      <w:proofErr w:type="spellEnd"/>
      <w:r>
        <w:rPr>
          <w:sz w:val="24"/>
        </w:rPr>
        <w:t xml:space="preserve"> период деятельности: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ab/>
      </w:r>
    </w:p>
    <w:p w:rsidR="00623099" w:rsidRDefault="001B7623">
      <w:pPr>
        <w:tabs>
          <w:tab w:val="left" w:pos="9297"/>
        </w:tabs>
        <w:spacing w:line="275" w:lineRule="exact"/>
        <w:ind w:left="143"/>
        <w:rPr>
          <w:sz w:val="24"/>
        </w:rPr>
      </w:pPr>
      <w:proofErr w:type="spellStart"/>
      <w:r>
        <w:rPr>
          <w:sz w:val="24"/>
        </w:rPr>
        <w:t>Аудируемые</w:t>
      </w:r>
      <w:proofErr w:type="spellEnd"/>
      <w:r>
        <w:rPr>
          <w:sz w:val="24"/>
        </w:rPr>
        <w:t xml:space="preserve"> бюджетные процедуры: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9A06A1" w:rsidRDefault="007827F5" w:rsidP="007827F5">
      <w:pPr>
        <w:spacing w:line="229" w:lineRule="exact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  </w:t>
      </w:r>
      <w:r w:rsidR="001B7623" w:rsidRPr="007827F5">
        <w:rPr>
          <w:sz w:val="24"/>
          <w:szCs w:val="24"/>
        </w:rPr>
        <w:t>(в</w:t>
      </w:r>
      <w:r w:rsidR="001B7623" w:rsidRPr="007827F5">
        <w:rPr>
          <w:spacing w:val="-10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соответствии</w:t>
      </w:r>
      <w:r w:rsidR="001B7623" w:rsidRPr="007827F5">
        <w:rPr>
          <w:spacing w:val="-9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с</w:t>
      </w:r>
      <w:r w:rsidR="001B7623" w:rsidRPr="007827F5">
        <w:rPr>
          <w:spacing w:val="-9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Планом</w:t>
      </w:r>
      <w:r w:rsidR="001B7623" w:rsidRPr="007827F5">
        <w:rPr>
          <w:spacing w:val="-7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проведения</w:t>
      </w:r>
      <w:r w:rsidR="001B7623" w:rsidRPr="007827F5">
        <w:rPr>
          <w:spacing w:val="-9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аудиторских</w:t>
      </w:r>
      <w:r w:rsidR="001B7623" w:rsidRPr="007827F5">
        <w:rPr>
          <w:spacing w:val="-8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мероприятий</w:t>
      </w:r>
      <w:r w:rsidR="001B7623" w:rsidRPr="007827F5">
        <w:rPr>
          <w:spacing w:val="-9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на</w:t>
      </w:r>
      <w:r w:rsidR="001B7623" w:rsidRPr="007827F5">
        <w:rPr>
          <w:spacing w:val="-9"/>
          <w:sz w:val="24"/>
          <w:szCs w:val="24"/>
        </w:rPr>
        <w:t xml:space="preserve"> </w:t>
      </w:r>
      <w:r w:rsidR="001B7623" w:rsidRPr="007827F5">
        <w:rPr>
          <w:sz w:val="24"/>
          <w:szCs w:val="24"/>
        </w:rPr>
        <w:t>очередной</w:t>
      </w:r>
      <w:r w:rsidR="001B7623" w:rsidRPr="007827F5">
        <w:rPr>
          <w:spacing w:val="-9"/>
          <w:sz w:val="24"/>
          <w:szCs w:val="24"/>
        </w:rPr>
        <w:t xml:space="preserve"> </w:t>
      </w:r>
    </w:p>
    <w:p w:rsidR="00623099" w:rsidRPr="007827F5" w:rsidRDefault="009A06A1" w:rsidP="007827F5">
      <w:pPr>
        <w:spacing w:line="229" w:lineRule="exact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 </w:t>
      </w:r>
      <w:proofErr w:type="gramStart"/>
      <w:r w:rsidR="001B7623" w:rsidRPr="007827F5">
        <w:rPr>
          <w:sz w:val="24"/>
          <w:szCs w:val="24"/>
        </w:rPr>
        <w:t>финансовый</w:t>
      </w:r>
      <w:r w:rsidR="007827F5">
        <w:rPr>
          <w:spacing w:val="-9"/>
          <w:sz w:val="24"/>
          <w:szCs w:val="24"/>
        </w:rPr>
        <w:t xml:space="preserve">  </w:t>
      </w:r>
      <w:r w:rsidR="001B7623" w:rsidRPr="007827F5">
        <w:rPr>
          <w:spacing w:val="-4"/>
          <w:sz w:val="24"/>
          <w:szCs w:val="24"/>
        </w:rPr>
        <w:t>год</w:t>
      </w:r>
      <w:proofErr w:type="gramEnd"/>
      <w:r w:rsidR="001B7623" w:rsidRPr="007827F5">
        <w:rPr>
          <w:spacing w:val="-4"/>
          <w:sz w:val="24"/>
          <w:szCs w:val="24"/>
        </w:rPr>
        <w:t>)</w:t>
      </w:r>
    </w:p>
    <w:p w:rsidR="00623099" w:rsidRPr="007827F5" w:rsidRDefault="001B7623">
      <w:pPr>
        <w:tabs>
          <w:tab w:val="left" w:pos="5216"/>
          <w:tab w:val="left" w:pos="6177"/>
        </w:tabs>
        <w:spacing w:line="276" w:lineRule="exact"/>
        <w:ind w:left="143"/>
        <w:rPr>
          <w:sz w:val="24"/>
          <w:szCs w:val="24"/>
        </w:rPr>
      </w:pPr>
      <w:r w:rsidRPr="007827F5">
        <w:rPr>
          <w:sz w:val="24"/>
          <w:szCs w:val="24"/>
        </w:rPr>
        <w:t>Срок аудиторского мероприятия: с</w:t>
      </w:r>
      <w:r w:rsidRPr="007827F5">
        <w:rPr>
          <w:spacing w:val="55"/>
          <w:sz w:val="24"/>
          <w:szCs w:val="24"/>
        </w:rPr>
        <w:t xml:space="preserve"> </w:t>
      </w:r>
      <w:r w:rsidRPr="007827F5">
        <w:rPr>
          <w:sz w:val="24"/>
          <w:szCs w:val="24"/>
          <w:u w:val="single"/>
        </w:rPr>
        <w:tab/>
      </w:r>
      <w:r w:rsidRPr="007827F5">
        <w:rPr>
          <w:sz w:val="24"/>
          <w:szCs w:val="24"/>
        </w:rPr>
        <w:t>по</w:t>
      </w:r>
      <w:r w:rsidRPr="007827F5">
        <w:rPr>
          <w:spacing w:val="-11"/>
          <w:sz w:val="24"/>
          <w:szCs w:val="24"/>
        </w:rPr>
        <w:t xml:space="preserve"> </w:t>
      </w:r>
      <w:r w:rsidR="004D38E9" w:rsidRPr="007827F5">
        <w:rPr>
          <w:spacing w:val="-11"/>
          <w:sz w:val="24"/>
          <w:szCs w:val="24"/>
        </w:rPr>
        <w:t>_______</w:t>
      </w:r>
      <w:r w:rsidR="007A3447" w:rsidRPr="007827F5">
        <w:rPr>
          <w:spacing w:val="-11"/>
          <w:sz w:val="24"/>
          <w:szCs w:val="24"/>
        </w:rPr>
        <w:t>.</w:t>
      </w:r>
    </w:p>
    <w:p w:rsidR="004D38E9" w:rsidRDefault="001B7623">
      <w:pPr>
        <w:tabs>
          <w:tab w:val="left" w:pos="8457"/>
        </w:tabs>
        <w:ind w:left="143" w:right="1683"/>
        <w:rPr>
          <w:spacing w:val="-10"/>
          <w:sz w:val="24"/>
        </w:rPr>
      </w:pPr>
      <w:r>
        <w:rPr>
          <w:sz w:val="24"/>
        </w:rPr>
        <w:t xml:space="preserve">Краткая информация о субъектах бюджетных процедур: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</w:p>
    <w:p w:rsidR="00623099" w:rsidRDefault="001B7623">
      <w:pPr>
        <w:tabs>
          <w:tab w:val="left" w:pos="8457"/>
        </w:tabs>
        <w:ind w:left="143" w:right="1683"/>
        <w:rPr>
          <w:sz w:val="24"/>
        </w:rPr>
      </w:pPr>
      <w:r>
        <w:rPr>
          <w:sz w:val="24"/>
        </w:rPr>
        <w:t>Результаты аудиторского мероприятия:</w:t>
      </w:r>
    </w:p>
    <w:p w:rsidR="00623099" w:rsidRDefault="001B7623">
      <w:pPr>
        <w:ind w:left="143"/>
        <w:rPr>
          <w:sz w:val="24"/>
        </w:rPr>
      </w:pPr>
      <w:r>
        <w:rPr>
          <w:spacing w:val="-2"/>
          <w:sz w:val="24"/>
        </w:rPr>
        <w:t>Выводы:</w:t>
      </w:r>
    </w:p>
    <w:p w:rsidR="00623099" w:rsidRPr="007827F5" w:rsidRDefault="001B7623">
      <w:pPr>
        <w:spacing w:before="2"/>
        <w:ind w:left="143" w:right="699"/>
        <w:jc w:val="both"/>
        <w:rPr>
          <w:sz w:val="24"/>
          <w:szCs w:val="24"/>
        </w:rPr>
      </w:pPr>
      <w:r w:rsidRPr="007827F5">
        <w:rPr>
          <w:sz w:val="24"/>
          <w:szCs w:val="24"/>
        </w:rPr>
        <w:t>(излагаются результаты аудиторского мероприятия по каждому вопросу),(обобщенная информация о выявленных в ходе аудиторского мероприятия нарушениях и недостатках, выводы о степени надежности внутреннего финансового контроля и достоверности представленной субъектами бюджетных процедур бюджетной отчетности, выводы о соответствии порядка ведения бюджетного учета методологии и стандартам бюджетного учета, установленным Министерством финансов Российской Федерации, иные выводы и предложения в рамках установленной нормативными правовыми актами компетенции</w:t>
      </w:r>
      <w:r w:rsidRPr="007827F5">
        <w:rPr>
          <w:spacing w:val="40"/>
          <w:sz w:val="24"/>
          <w:szCs w:val="24"/>
        </w:rPr>
        <w:t xml:space="preserve"> </w:t>
      </w:r>
      <w:r w:rsidRPr="007827F5">
        <w:rPr>
          <w:sz w:val="24"/>
          <w:szCs w:val="24"/>
        </w:rPr>
        <w:t>внутреннего финансового аудита)</w:t>
      </w:r>
    </w:p>
    <w:p w:rsidR="004D38E9" w:rsidRDefault="001B7623" w:rsidP="004D38E9">
      <w:pPr>
        <w:tabs>
          <w:tab w:val="left" w:pos="143"/>
        </w:tabs>
        <w:ind w:left="143" w:right="709"/>
        <w:rPr>
          <w:spacing w:val="-2"/>
          <w:sz w:val="24"/>
        </w:rPr>
      </w:pPr>
      <w:r>
        <w:rPr>
          <w:spacing w:val="-2"/>
          <w:sz w:val="24"/>
        </w:rPr>
        <w:t>Приложен</w:t>
      </w:r>
      <w:r w:rsidR="004D38E9">
        <w:rPr>
          <w:spacing w:val="-2"/>
          <w:sz w:val="24"/>
        </w:rPr>
        <w:t>ие</w:t>
      </w:r>
      <w:r>
        <w:rPr>
          <w:spacing w:val="-2"/>
          <w:sz w:val="24"/>
        </w:rPr>
        <w:t>:</w:t>
      </w:r>
    </w:p>
    <w:p w:rsidR="00623099" w:rsidRDefault="001B7623" w:rsidP="004D38E9">
      <w:pPr>
        <w:tabs>
          <w:tab w:val="left" w:pos="143"/>
        </w:tabs>
        <w:ind w:left="143" w:right="709"/>
        <w:rPr>
          <w:sz w:val="24"/>
        </w:rPr>
      </w:pPr>
      <w:r>
        <w:rPr>
          <w:spacing w:val="-6"/>
          <w:sz w:val="24"/>
        </w:rPr>
        <w:t>1.</w:t>
      </w:r>
    </w:p>
    <w:p w:rsidR="00623099" w:rsidRDefault="001B7623">
      <w:pPr>
        <w:ind w:left="143"/>
        <w:rPr>
          <w:sz w:val="24"/>
        </w:rPr>
      </w:pPr>
      <w:r w:rsidRPr="004D38E9">
        <w:rPr>
          <w:spacing w:val="-5"/>
          <w:sz w:val="24"/>
        </w:rPr>
        <w:t>2</w:t>
      </w:r>
      <w:r>
        <w:rPr>
          <w:spacing w:val="-5"/>
          <w:sz w:val="24"/>
        </w:rPr>
        <w:t>.</w:t>
      </w:r>
    </w:p>
    <w:p w:rsidR="00623099" w:rsidRDefault="00623099">
      <w:pPr>
        <w:pStyle w:val="a3"/>
        <w:ind w:left="0"/>
        <w:jc w:val="left"/>
        <w:rPr>
          <w:sz w:val="20"/>
        </w:rPr>
      </w:pPr>
    </w:p>
    <w:p w:rsidR="00623099" w:rsidRDefault="00623099">
      <w:pPr>
        <w:pStyle w:val="a3"/>
        <w:spacing w:before="92"/>
        <w:ind w:left="0"/>
        <w:jc w:val="left"/>
        <w:rPr>
          <w:sz w:val="20"/>
        </w:rPr>
      </w:pPr>
    </w:p>
    <w:tbl>
      <w:tblPr>
        <w:tblStyle w:val="TableNormal"/>
        <w:tblW w:w="9429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2564"/>
        <w:gridCol w:w="328"/>
        <w:gridCol w:w="1681"/>
        <w:gridCol w:w="133"/>
        <w:gridCol w:w="1829"/>
        <w:gridCol w:w="46"/>
        <w:gridCol w:w="2848"/>
      </w:tblGrid>
      <w:tr w:rsidR="00623099" w:rsidTr="004D38E9">
        <w:trPr>
          <w:trHeight w:val="303"/>
        </w:trPr>
        <w:tc>
          <w:tcPr>
            <w:tcW w:w="2564" w:type="dxa"/>
            <w:tcBorders>
              <w:top w:val="single" w:sz="4" w:space="0" w:color="000000"/>
            </w:tcBorders>
          </w:tcPr>
          <w:p w:rsidR="00623099" w:rsidRPr="007827F5" w:rsidRDefault="001B7623">
            <w:pPr>
              <w:pStyle w:val="TableParagraph"/>
              <w:spacing w:before="2" w:line="187" w:lineRule="exact"/>
              <w:jc w:val="center"/>
              <w:rPr>
                <w:sz w:val="24"/>
                <w:szCs w:val="24"/>
              </w:rPr>
            </w:pPr>
            <w:r w:rsidRPr="007827F5">
              <w:rPr>
                <w:spacing w:val="-2"/>
                <w:sz w:val="24"/>
                <w:szCs w:val="24"/>
              </w:rPr>
              <w:t>(должность)</w:t>
            </w:r>
          </w:p>
        </w:tc>
        <w:tc>
          <w:tcPr>
            <w:tcW w:w="328" w:type="dxa"/>
          </w:tcPr>
          <w:p w:rsidR="00623099" w:rsidRPr="007827F5" w:rsidRDefault="00623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623099" w:rsidRPr="007827F5" w:rsidRDefault="001B7623">
            <w:pPr>
              <w:pStyle w:val="TableParagraph"/>
              <w:spacing w:before="2" w:line="187" w:lineRule="exact"/>
              <w:ind w:left="1"/>
              <w:jc w:val="center"/>
              <w:rPr>
                <w:sz w:val="24"/>
                <w:szCs w:val="24"/>
              </w:rPr>
            </w:pPr>
            <w:r w:rsidRPr="007827F5">
              <w:rPr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33" w:type="dxa"/>
          </w:tcPr>
          <w:p w:rsidR="00623099" w:rsidRPr="007827F5" w:rsidRDefault="00623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</w:tcBorders>
          </w:tcPr>
          <w:p w:rsidR="00623099" w:rsidRPr="007827F5" w:rsidRDefault="001B7623">
            <w:pPr>
              <w:pStyle w:val="TableParagraph"/>
              <w:spacing w:before="2" w:line="187" w:lineRule="exact"/>
              <w:ind w:left="471"/>
              <w:rPr>
                <w:sz w:val="24"/>
                <w:szCs w:val="24"/>
              </w:rPr>
            </w:pPr>
            <w:r w:rsidRPr="007827F5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46" w:type="dxa"/>
          </w:tcPr>
          <w:p w:rsidR="00623099" w:rsidRPr="007827F5" w:rsidRDefault="00623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</w:tcBorders>
          </w:tcPr>
          <w:p w:rsidR="00623099" w:rsidRPr="007827F5" w:rsidRDefault="001B7623">
            <w:pPr>
              <w:pStyle w:val="TableParagraph"/>
              <w:spacing w:before="2" w:line="187" w:lineRule="exact"/>
              <w:ind w:left="569"/>
              <w:rPr>
                <w:sz w:val="24"/>
                <w:szCs w:val="24"/>
              </w:rPr>
            </w:pPr>
            <w:r w:rsidRPr="007827F5">
              <w:rPr>
                <w:sz w:val="24"/>
                <w:szCs w:val="24"/>
              </w:rPr>
              <w:t>(инициалы</w:t>
            </w:r>
            <w:r w:rsidRPr="007827F5">
              <w:rPr>
                <w:spacing w:val="-4"/>
                <w:sz w:val="24"/>
                <w:szCs w:val="24"/>
              </w:rPr>
              <w:t xml:space="preserve"> </w:t>
            </w:r>
            <w:r w:rsidRPr="007827F5">
              <w:rPr>
                <w:sz w:val="24"/>
                <w:szCs w:val="24"/>
              </w:rPr>
              <w:t>и</w:t>
            </w:r>
            <w:r w:rsidRPr="007827F5">
              <w:rPr>
                <w:spacing w:val="-4"/>
                <w:sz w:val="24"/>
                <w:szCs w:val="24"/>
              </w:rPr>
              <w:t xml:space="preserve"> </w:t>
            </w:r>
            <w:r w:rsidRPr="007827F5">
              <w:rPr>
                <w:spacing w:val="-2"/>
                <w:sz w:val="24"/>
                <w:szCs w:val="24"/>
              </w:rPr>
              <w:t>фамилия)</w:t>
            </w:r>
          </w:p>
        </w:tc>
      </w:tr>
    </w:tbl>
    <w:p w:rsidR="00615FC1" w:rsidRDefault="00615FC1">
      <w:pPr>
        <w:spacing w:before="231"/>
        <w:ind w:left="143"/>
        <w:rPr>
          <w:sz w:val="24"/>
          <w:szCs w:val="24"/>
        </w:rPr>
      </w:pPr>
    </w:p>
    <w:p w:rsidR="00615FC1" w:rsidRDefault="00615FC1">
      <w:pPr>
        <w:spacing w:before="231"/>
        <w:ind w:left="143"/>
        <w:rPr>
          <w:sz w:val="24"/>
          <w:szCs w:val="24"/>
        </w:rPr>
      </w:pPr>
    </w:p>
    <w:p w:rsidR="009A06A1" w:rsidRDefault="009A06A1">
      <w:pPr>
        <w:spacing w:before="231"/>
        <w:ind w:left="143"/>
        <w:rPr>
          <w:sz w:val="24"/>
          <w:szCs w:val="24"/>
        </w:rPr>
      </w:pPr>
    </w:p>
    <w:p w:rsidR="00623099" w:rsidRPr="007827F5" w:rsidRDefault="001B7623">
      <w:pPr>
        <w:spacing w:before="231"/>
        <w:ind w:left="143"/>
        <w:rPr>
          <w:sz w:val="24"/>
          <w:szCs w:val="24"/>
        </w:rPr>
      </w:pPr>
      <w:r w:rsidRPr="007827F5">
        <w:rPr>
          <w:sz w:val="24"/>
          <w:szCs w:val="24"/>
        </w:rPr>
        <w:lastRenderedPageBreak/>
        <w:t>Копию</w:t>
      </w:r>
      <w:r w:rsidRPr="007827F5">
        <w:rPr>
          <w:spacing w:val="-7"/>
          <w:sz w:val="24"/>
          <w:szCs w:val="24"/>
        </w:rPr>
        <w:t xml:space="preserve"> </w:t>
      </w:r>
      <w:r w:rsidRPr="007827F5">
        <w:rPr>
          <w:sz w:val="24"/>
          <w:szCs w:val="24"/>
        </w:rPr>
        <w:t>заключения</w:t>
      </w:r>
      <w:r w:rsidRPr="007827F5">
        <w:rPr>
          <w:spacing w:val="-7"/>
          <w:sz w:val="24"/>
          <w:szCs w:val="24"/>
        </w:rPr>
        <w:t xml:space="preserve"> </w:t>
      </w:r>
      <w:r w:rsidRPr="007827F5">
        <w:rPr>
          <w:spacing w:val="-2"/>
          <w:sz w:val="24"/>
          <w:szCs w:val="24"/>
        </w:rPr>
        <w:t>получил:</w:t>
      </w:r>
    </w:p>
    <w:p w:rsidR="00623099" w:rsidRPr="007827F5" w:rsidRDefault="001B7623">
      <w:pPr>
        <w:pStyle w:val="a3"/>
        <w:spacing w:before="6"/>
        <w:ind w:left="0"/>
        <w:jc w:val="left"/>
        <w:rPr>
          <w:sz w:val="24"/>
          <w:szCs w:val="24"/>
        </w:rPr>
      </w:pPr>
      <w:r w:rsidRPr="007827F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151017</wp:posOffset>
                </wp:positionV>
                <wp:extent cx="39433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6350">
                              <a:moveTo>
                                <a:pt x="39432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943223" y="6095"/>
                              </a:lnTo>
                              <a:lnTo>
                                <a:pt x="3943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19EF822" id="Graphic 1" o:spid="_x0000_s1026" style="position:absolute;margin-left:243.9pt;margin-top:11.9pt;width:310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" path="m3943223,l,,,6095r3943223,l394322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23099" w:rsidRPr="007827F5" w:rsidRDefault="001B7623" w:rsidP="007827F5">
      <w:pPr>
        <w:spacing w:before="19" w:line="276" w:lineRule="auto"/>
        <w:ind w:left="3154" w:right="518"/>
        <w:jc w:val="both"/>
        <w:rPr>
          <w:sz w:val="24"/>
          <w:szCs w:val="24"/>
        </w:rPr>
      </w:pPr>
      <w:r w:rsidRPr="007827F5">
        <w:rPr>
          <w:sz w:val="24"/>
          <w:szCs w:val="24"/>
        </w:rPr>
        <w:t>(указываются</w:t>
      </w:r>
      <w:r w:rsidRPr="007827F5">
        <w:rPr>
          <w:spacing w:val="-6"/>
          <w:sz w:val="24"/>
          <w:szCs w:val="24"/>
        </w:rPr>
        <w:t xml:space="preserve"> </w:t>
      </w:r>
      <w:r w:rsidRPr="007827F5">
        <w:rPr>
          <w:sz w:val="24"/>
          <w:szCs w:val="24"/>
        </w:rPr>
        <w:t>должность,</w:t>
      </w:r>
      <w:r w:rsidR="004D38E9" w:rsidRPr="007827F5">
        <w:rPr>
          <w:sz w:val="24"/>
          <w:szCs w:val="24"/>
        </w:rPr>
        <w:t xml:space="preserve"> </w:t>
      </w:r>
      <w:r w:rsidRPr="007827F5">
        <w:rPr>
          <w:sz w:val="24"/>
          <w:szCs w:val="24"/>
        </w:rPr>
        <w:t>фамилия,</w:t>
      </w:r>
      <w:r w:rsidRPr="007827F5">
        <w:rPr>
          <w:spacing w:val="-7"/>
          <w:sz w:val="24"/>
          <w:szCs w:val="24"/>
        </w:rPr>
        <w:t xml:space="preserve"> </w:t>
      </w:r>
      <w:r w:rsidRPr="007827F5">
        <w:rPr>
          <w:sz w:val="24"/>
          <w:szCs w:val="24"/>
        </w:rPr>
        <w:t>имя,</w:t>
      </w:r>
      <w:r w:rsidRPr="007827F5">
        <w:rPr>
          <w:spacing w:val="-7"/>
          <w:sz w:val="24"/>
          <w:szCs w:val="24"/>
        </w:rPr>
        <w:t xml:space="preserve"> </w:t>
      </w:r>
      <w:r w:rsidRPr="007827F5">
        <w:rPr>
          <w:sz w:val="24"/>
          <w:szCs w:val="24"/>
        </w:rPr>
        <w:t>отчество</w:t>
      </w:r>
      <w:r w:rsidRPr="007827F5">
        <w:rPr>
          <w:spacing w:val="-7"/>
          <w:sz w:val="24"/>
          <w:szCs w:val="24"/>
        </w:rPr>
        <w:t xml:space="preserve"> </w:t>
      </w:r>
      <w:r w:rsidRPr="007827F5">
        <w:rPr>
          <w:sz w:val="24"/>
          <w:szCs w:val="24"/>
        </w:rPr>
        <w:t>(при</w:t>
      </w:r>
      <w:r w:rsidRPr="007827F5">
        <w:rPr>
          <w:spacing w:val="-8"/>
          <w:sz w:val="24"/>
          <w:szCs w:val="24"/>
        </w:rPr>
        <w:t xml:space="preserve"> </w:t>
      </w:r>
      <w:r w:rsidRPr="007827F5">
        <w:rPr>
          <w:sz w:val="24"/>
          <w:szCs w:val="24"/>
        </w:rPr>
        <w:t>наличии)</w:t>
      </w:r>
      <w:r w:rsidRPr="007827F5">
        <w:rPr>
          <w:spacing w:val="-7"/>
          <w:sz w:val="24"/>
          <w:szCs w:val="24"/>
        </w:rPr>
        <w:t xml:space="preserve"> </w:t>
      </w:r>
      <w:r w:rsidRPr="007827F5">
        <w:rPr>
          <w:sz w:val="24"/>
          <w:szCs w:val="24"/>
        </w:rPr>
        <w:t>руководителя объекта</w:t>
      </w:r>
      <w:r w:rsidRPr="007827F5">
        <w:rPr>
          <w:spacing w:val="-2"/>
          <w:sz w:val="24"/>
          <w:szCs w:val="24"/>
        </w:rPr>
        <w:t xml:space="preserve"> </w:t>
      </w:r>
      <w:r w:rsidRPr="007827F5">
        <w:rPr>
          <w:sz w:val="24"/>
          <w:szCs w:val="24"/>
        </w:rPr>
        <w:t>контроля</w:t>
      </w:r>
      <w:r w:rsidRPr="007827F5">
        <w:rPr>
          <w:spacing w:val="-1"/>
          <w:sz w:val="24"/>
          <w:szCs w:val="24"/>
        </w:rPr>
        <w:t xml:space="preserve"> </w:t>
      </w:r>
      <w:r w:rsidRPr="007827F5">
        <w:rPr>
          <w:sz w:val="24"/>
          <w:szCs w:val="24"/>
        </w:rPr>
        <w:t>(его</w:t>
      </w:r>
      <w:r w:rsidRPr="007827F5">
        <w:rPr>
          <w:spacing w:val="-3"/>
          <w:sz w:val="24"/>
          <w:szCs w:val="24"/>
        </w:rPr>
        <w:t xml:space="preserve"> </w:t>
      </w:r>
      <w:r w:rsidRPr="007827F5">
        <w:rPr>
          <w:sz w:val="24"/>
          <w:szCs w:val="24"/>
        </w:rPr>
        <w:t>уполномоченного</w:t>
      </w:r>
      <w:r w:rsidRPr="007827F5">
        <w:rPr>
          <w:spacing w:val="-3"/>
          <w:sz w:val="24"/>
          <w:szCs w:val="24"/>
        </w:rPr>
        <w:t xml:space="preserve"> </w:t>
      </w:r>
      <w:r w:rsidRPr="007827F5">
        <w:rPr>
          <w:sz w:val="24"/>
          <w:szCs w:val="24"/>
        </w:rPr>
        <w:t>представителя),</w:t>
      </w:r>
      <w:r w:rsidRPr="007827F5">
        <w:rPr>
          <w:spacing w:val="-2"/>
          <w:sz w:val="24"/>
          <w:szCs w:val="24"/>
        </w:rPr>
        <w:t xml:space="preserve"> </w:t>
      </w:r>
      <w:r w:rsidRPr="007827F5">
        <w:rPr>
          <w:sz w:val="24"/>
          <w:szCs w:val="24"/>
        </w:rPr>
        <w:t>получившего</w:t>
      </w:r>
      <w:r w:rsidRPr="007827F5">
        <w:rPr>
          <w:spacing w:val="-1"/>
          <w:sz w:val="24"/>
          <w:szCs w:val="24"/>
        </w:rPr>
        <w:t xml:space="preserve"> </w:t>
      </w:r>
      <w:r w:rsidRPr="007827F5">
        <w:rPr>
          <w:sz w:val="24"/>
          <w:szCs w:val="24"/>
        </w:rPr>
        <w:t xml:space="preserve">копию заключения о результатах обследования, </w:t>
      </w:r>
      <w:proofErr w:type="gramStart"/>
      <w:r w:rsidRPr="007827F5">
        <w:rPr>
          <w:sz w:val="24"/>
          <w:szCs w:val="24"/>
        </w:rPr>
        <w:t xml:space="preserve">дата, </w:t>
      </w:r>
      <w:r w:rsidR="00644649">
        <w:rPr>
          <w:sz w:val="24"/>
          <w:szCs w:val="24"/>
        </w:rPr>
        <w:t xml:space="preserve"> </w:t>
      </w:r>
      <w:r w:rsidRPr="007827F5">
        <w:rPr>
          <w:sz w:val="24"/>
          <w:szCs w:val="24"/>
        </w:rPr>
        <w:t>подпись</w:t>
      </w:r>
      <w:proofErr w:type="gramEnd"/>
      <w:r w:rsidR="007A3447" w:rsidRPr="007827F5">
        <w:rPr>
          <w:sz w:val="24"/>
          <w:szCs w:val="24"/>
        </w:rPr>
        <w:t>)</w:t>
      </w:r>
    </w:p>
    <w:p w:rsidR="006238EC" w:rsidRDefault="006238EC">
      <w:pPr>
        <w:rPr>
          <w:sz w:val="18"/>
        </w:rPr>
      </w:pPr>
      <w:r>
        <w:rPr>
          <w:sz w:val="18"/>
        </w:rPr>
        <w:br w:type="page"/>
      </w:r>
    </w:p>
    <w:p w:rsidR="00623099" w:rsidRPr="007A3447" w:rsidRDefault="001B7623" w:rsidP="007827F5">
      <w:pPr>
        <w:pStyle w:val="a3"/>
        <w:spacing w:before="76"/>
        <w:ind w:left="5103"/>
        <w:rPr>
          <w:sz w:val="28"/>
          <w:szCs w:val="28"/>
        </w:rPr>
      </w:pPr>
      <w:r w:rsidRPr="007A3447">
        <w:rPr>
          <w:sz w:val="28"/>
          <w:szCs w:val="28"/>
        </w:rPr>
        <w:lastRenderedPageBreak/>
        <w:t>Приложение</w:t>
      </w:r>
      <w:r w:rsidRPr="007A3447">
        <w:rPr>
          <w:spacing w:val="-15"/>
          <w:sz w:val="28"/>
          <w:szCs w:val="28"/>
        </w:rPr>
        <w:t xml:space="preserve"> </w:t>
      </w:r>
      <w:r w:rsidRPr="007A3447">
        <w:rPr>
          <w:spacing w:val="-10"/>
          <w:sz w:val="28"/>
          <w:szCs w:val="28"/>
        </w:rPr>
        <w:t>2</w:t>
      </w:r>
    </w:p>
    <w:p w:rsidR="00623099" w:rsidRPr="007A3447" w:rsidRDefault="001B7623" w:rsidP="007827F5">
      <w:pPr>
        <w:pStyle w:val="a3"/>
        <w:tabs>
          <w:tab w:val="left" w:pos="6550"/>
          <w:tab w:val="left" w:pos="7548"/>
        </w:tabs>
        <w:spacing w:before="1"/>
        <w:ind w:left="5103" w:right="287"/>
        <w:rPr>
          <w:sz w:val="28"/>
          <w:szCs w:val="28"/>
        </w:rPr>
      </w:pPr>
      <w:r w:rsidRPr="007A3447">
        <w:rPr>
          <w:sz w:val="28"/>
          <w:szCs w:val="28"/>
        </w:rPr>
        <w:t>к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Порядку</w:t>
      </w:r>
      <w:r w:rsidRPr="007A3447">
        <w:rPr>
          <w:spacing w:val="-8"/>
          <w:sz w:val="28"/>
          <w:szCs w:val="28"/>
        </w:rPr>
        <w:t xml:space="preserve"> </w:t>
      </w:r>
      <w:r w:rsidRPr="007A3447">
        <w:rPr>
          <w:sz w:val="28"/>
          <w:szCs w:val="28"/>
        </w:rPr>
        <w:t>организации</w:t>
      </w:r>
      <w:r w:rsidRPr="007A3447">
        <w:rPr>
          <w:spacing w:val="-9"/>
          <w:sz w:val="28"/>
          <w:szCs w:val="28"/>
        </w:rPr>
        <w:t xml:space="preserve"> </w:t>
      </w:r>
      <w:r w:rsidRPr="007A3447">
        <w:rPr>
          <w:sz w:val="28"/>
          <w:szCs w:val="28"/>
        </w:rPr>
        <w:t>и</w:t>
      </w:r>
      <w:r w:rsidRPr="007A3447">
        <w:rPr>
          <w:spacing w:val="-7"/>
          <w:sz w:val="28"/>
          <w:szCs w:val="28"/>
        </w:rPr>
        <w:t xml:space="preserve"> </w:t>
      </w:r>
      <w:r w:rsidRPr="007A3447">
        <w:rPr>
          <w:sz w:val="28"/>
          <w:szCs w:val="28"/>
        </w:rPr>
        <w:t>осуществления внутреннего финансового аудита в аппарате Совета</w:t>
      </w:r>
      <w:r w:rsidRPr="007A3447">
        <w:rPr>
          <w:spacing w:val="40"/>
          <w:sz w:val="28"/>
          <w:szCs w:val="28"/>
        </w:rPr>
        <w:t xml:space="preserve"> </w:t>
      </w:r>
      <w:r w:rsidRPr="007A3447">
        <w:rPr>
          <w:sz w:val="28"/>
          <w:szCs w:val="28"/>
        </w:rPr>
        <w:t>депутатов</w:t>
      </w:r>
      <w:r w:rsidR="00DB0374" w:rsidRPr="007A3447">
        <w:rPr>
          <w:sz w:val="28"/>
          <w:szCs w:val="28"/>
        </w:rPr>
        <w:t xml:space="preserve"> внутригородского муниципального образования - </w:t>
      </w:r>
      <w:r w:rsidRPr="007A3447">
        <w:rPr>
          <w:sz w:val="28"/>
          <w:szCs w:val="28"/>
        </w:rPr>
        <w:t xml:space="preserve"> </w:t>
      </w:r>
      <w:r w:rsidRPr="007A3447">
        <w:rPr>
          <w:spacing w:val="-2"/>
          <w:sz w:val="28"/>
          <w:szCs w:val="28"/>
        </w:rPr>
        <w:t>муниципального</w:t>
      </w:r>
      <w:r w:rsidR="00DB0374" w:rsidRPr="007A3447">
        <w:rPr>
          <w:spacing w:val="-2"/>
          <w:sz w:val="28"/>
          <w:szCs w:val="28"/>
        </w:rPr>
        <w:t xml:space="preserve"> округа Восточный в городе Москве</w:t>
      </w:r>
    </w:p>
    <w:p w:rsidR="00623099" w:rsidRDefault="00623099">
      <w:pPr>
        <w:pStyle w:val="a3"/>
        <w:spacing w:before="298"/>
        <w:ind w:left="0"/>
        <w:jc w:val="left"/>
      </w:pPr>
    </w:p>
    <w:p w:rsidR="00623099" w:rsidRPr="007A3447" w:rsidRDefault="001B7623">
      <w:pPr>
        <w:spacing w:before="1"/>
        <w:ind w:left="3239"/>
        <w:rPr>
          <w:b/>
          <w:sz w:val="28"/>
          <w:szCs w:val="28"/>
        </w:rPr>
      </w:pPr>
      <w:r w:rsidRPr="007A3447">
        <w:rPr>
          <w:b/>
          <w:sz w:val="28"/>
          <w:szCs w:val="28"/>
        </w:rPr>
        <w:t>Реестр</w:t>
      </w:r>
      <w:r w:rsidRPr="007A3447">
        <w:rPr>
          <w:b/>
          <w:spacing w:val="-15"/>
          <w:sz w:val="28"/>
          <w:szCs w:val="28"/>
        </w:rPr>
        <w:t xml:space="preserve"> </w:t>
      </w:r>
      <w:r w:rsidRPr="007A3447">
        <w:rPr>
          <w:b/>
          <w:sz w:val="28"/>
          <w:szCs w:val="28"/>
        </w:rPr>
        <w:t>бюджетных</w:t>
      </w:r>
      <w:r w:rsidRPr="007A3447">
        <w:rPr>
          <w:b/>
          <w:spacing w:val="-15"/>
          <w:sz w:val="28"/>
          <w:szCs w:val="28"/>
        </w:rPr>
        <w:t xml:space="preserve"> </w:t>
      </w:r>
      <w:r w:rsidRPr="007A3447">
        <w:rPr>
          <w:b/>
          <w:spacing w:val="-2"/>
          <w:sz w:val="28"/>
          <w:szCs w:val="28"/>
        </w:rPr>
        <w:t>рисков</w:t>
      </w:r>
    </w:p>
    <w:p w:rsidR="00623099" w:rsidRDefault="00623099">
      <w:pPr>
        <w:pStyle w:val="a3"/>
        <w:ind w:left="0"/>
        <w:jc w:val="left"/>
        <w:rPr>
          <w:b/>
          <w:sz w:val="20"/>
        </w:rPr>
      </w:pPr>
    </w:p>
    <w:p w:rsidR="00623099" w:rsidRDefault="00623099">
      <w:pPr>
        <w:pStyle w:val="a3"/>
        <w:spacing w:before="13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1134"/>
        <w:gridCol w:w="1134"/>
        <w:gridCol w:w="1134"/>
        <w:gridCol w:w="1134"/>
        <w:gridCol w:w="1418"/>
        <w:gridCol w:w="1275"/>
      </w:tblGrid>
      <w:tr w:rsidR="00623099" w:rsidTr="000B78ED">
        <w:trPr>
          <w:trHeight w:val="234"/>
        </w:trPr>
        <w:tc>
          <w:tcPr>
            <w:tcW w:w="425" w:type="dxa"/>
            <w:tcBorders>
              <w:bottom w:val="nil"/>
            </w:tcBorders>
          </w:tcPr>
          <w:p w:rsidR="00623099" w:rsidRDefault="001B7623">
            <w:pPr>
              <w:pStyle w:val="TableParagraph"/>
              <w:spacing w:line="215" w:lineRule="exact"/>
              <w:ind w:left="107" w:right="-2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560" w:type="dxa"/>
            <w:tcBorders>
              <w:bottom w:val="nil"/>
            </w:tcBorders>
          </w:tcPr>
          <w:p w:rsidR="00623099" w:rsidRDefault="001B7623" w:rsidP="002A5706">
            <w:pPr>
              <w:pStyle w:val="TableParagraph"/>
              <w:spacing w:line="215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</w:t>
            </w:r>
            <w:r w:rsidR="002A5706">
              <w:rPr>
                <w:spacing w:val="-2"/>
                <w:sz w:val="20"/>
              </w:rPr>
              <w:t>вание</w:t>
            </w:r>
            <w:r w:rsidR="0030382F">
              <w:rPr>
                <w:spacing w:val="-2"/>
                <w:sz w:val="20"/>
              </w:rPr>
              <w:t xml:space="preserve"> действий по выполнению бюджетной процедуры, в которой выявлен бюджетный риск</w:t>
            </w:r>
          </w:p>
        </w:tc>
        <w:tc>
          <w:tcPr>
            <w:tcW w:w="1134" w:type="dxa"/>
            <w:tcBorders>
              <w:bottom w:val="nil"/>
            </w:tcBorders>
          </w:tcPr>
          <w:p w:rsidR="00623099" w:rsidRDefault="001B7623" w:rsidP="0030382F">
            <w:pPr>
              <w:pStyle w:val="TableParagraph"/>
              <w:spacing w:line="215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 w:rsidR="0030382F">
              <w:rPr>
                <w:spacing w:val="-2"/>
                <w:sz w:val="20"/>
              </w:rPr>
              <w:t xml:space="preserve"> бюджетного риска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23099" w:rsidRDefault="001B7623" w:rsidP="002A5706">
            <w:pPr>
              <w:pStyle w:val="TableParagraph"/>
              <w:spacing w:line="215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Возмож</w:t>
            </w:r>
            <w:r w:rsidR="002A5706">
              <w:rPr>
                <w:spacing w:val="-2"/>
                <w:sz w:val="20"/>
              </w:rPr>
              <w:t>ные</w:t>
            </w:r>
            <w:r w:rsidR="0030382F">
              <w:rPr>
                <w:spacing w:val="-2"/>
                <w:sz w:val="20"/>
              </w:rPr>
              <w:t xml:space="preserve"> </w:t>
            </w:r>
            <w:r w:rsidR="0030382F">
              <w:rPr>
                <w:sz w:val="20"/>
              </w:rPr>
              <w:t>последствия реализации бюджетного риска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623099" w:rsidRDefault="001B7623">
            <w:pPr>
              <w:pStyle w:val="TableParagraph"/>
              <w:spacing w:line="215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Значимость</w:t>
            </w:r>
            <w:r w:rsidR="0030382F">
              <w:rPr>
                <w:spacing w:val="-2"/>
                <w:sz w:val="20"/>
              </w:rPr>
              <w:t xml:space="preserve"> (уровень) бюджетного риска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23099" w:rsidRDefault="001B7623" w:rsidP="00E87811">
            <w:pPr>
              <w:pStyle w:val="TableParagraph"/>
              <w:spacing w:line="215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Владе</w:t>
            </w:r>
            <w:r w:rsidR="00E87811">
              <w:rPr>
                <w:spacing w:val="-2"/>
                <w:sz w:val="20"/>
              </w:rPr>
              <w:t>льцы</w:t>
            </w:r>
            <w:r w:rsidR="00D50E2D">
              <w:rPr>
                <w:spacing w:val="-2"/>
                <w:sz w:val="20"/>
              </w:rPr>
              <w:t xml:space="preserve"> бюджетного риска</w:t>
            </w:r>
          </w:p>
        </w:tc>
        <w:tc>
          <w:tcPr>
            <w:tcW w:w="1418" w:type="dxa"/>
            <w:tcBorders>
              <w:bottom w:val="nil"/>
            </w:tcBorders>
          </w:tcPr>
          <w:p w:rsidR="00623099" w:rsidRDefault="001B7623" w:rsidP="00D50E2D">
            <w:pPr>
              <w:pStyle w:val="TableParagraph"/>
              <w:spacing w:line="215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Необхо</w:t>
            </w:r>
            <w:r w:rsidR="00D50E2D">
              <w:rPr>
                <w:spacing w:val="-2"/>
                <w:sz w:val="20"/>
              </w:rPr>
              <w:t>димость</w:t>
            </w:r>
            <w:r w:rsidR="0030382F">
              <w:rPr>
                <w:spacing w:val="-2"/>
                <w:sz w:val="20"/>
              </w:rPr>
              <w:t xml:space="preserve"> </w:t>
            </w:r>
            <w:r w:rsidR="0030382F">
              <w:rPr>
                <w:sz w:val="20"/>
              </w:rPr>
              <w:t>(отсутствие необходимости) и приоритетность принятия мер по минимизации (устранению) бюджетного риска</w:t>
            </w:r>
          </w:p>
        </w:tc>
        <w:tc>
          <w:tcPr>
            <w:tcW w:w="1275" w:type="dxa"/>
            <w:tcBorders>
              <w:bottom w:val="nil"/>
            </w:tcBorders>
          </w:tcPr>
          <w:p w:rsidR="00623099" w:rsidRDefault="001B7623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Предложения</w:t>
            </w:r>
            <w:r w:rsidR="00D50E2D">
              <w:rPr>
                <w:spacing w:val="-2"/>
                <w:sz w:val="20"/>
              </w:rPr>
              <w:t xml:space="preserve"> по мерам минимизации (устранения) бюджетных рисков</w:t>
            </w:r>
          </w:p>
        </w:tc>
      </w:tr>
      <w:tr w:rsidR="00623099" w:rsidTr="000B78ED">
        <w:trPr>
          <w:trHeight w:val="230"/>
        </w:trPr>
        <w:tc>
          <w:tcPr>
            <w:tcW w:w="425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8" w:right="3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 w:rsidP="002A5706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578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4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4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2" w:right="2"/>
              <w:jc w:val="center"/>
              <w:rPr>
                <w:sz w:val="20"/>
              </w:rPr>
            </w:pPr>
          </w:p>
        </w:tc>
      </w:tr>
      <w:tr w:rsidR="00623099" w:rsidTr="000B78ED">
        <w:trPr>
          <w:trHeight w:val="225"/>
        </w:trPr>
        <w:tc>
          <w:tcPr>
            <w:tcW w:w="425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3099" w:rsidRDefault="0030382F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05" w:lineRule="exact"/>
              <w:ind w:left="4" w:right="5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623099" w:rsidRDefault="00623099">
            <w:pPr>
              <w:pStyle w:val="TableParagraph"/>
              <w:spacing w:line="205" w:lineRule="exact"/>
              <w:ind w:left="192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05" w:lineRule="exact"/>
              <w:ind w:left="4" w:right="4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05" w:lineRule="exact"/>
              <w:ind w:left="4" w:right="5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05" w:lineRule="exact"/>
              <w:ind w:left="3" w:right="1"/>
              <w:jc w:val="center"/>
              <w:rPr>
                <w:sz w:val="20"/>
              </w:rPr>
            </w:pPr>
          </w:p>
        </w:tc>
      </w:tr>
      <w:tr w:rsidR="00623099" w:rsidTr="000B78ED">
        <w:trPr>
          <w:trHeight w:val="230"/>
        </w:trPr>
        <w:tc>
          <w:tcPr>
            <w:tcW w:w="425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5" w:right="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23099" w:rsidRDefault="001B7623">
            <w:pPr>
              <w:pStyle w:val="TableParagraph"/>
              <w:spacing w:line="210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  <w:r w:rsidR="000B78ED">
              <w:rPr>
                <w:spacing w:val="-2"/>
                <w:sz w:val="20"/>
              </w:rPr>
              <w:t xml:space="preserve"> вероятности бюджетного риска</w:t>
            </w:r>
          </w:p>
        </w:tc>
        <w:tc>
          <w:tcPr>
            <w:tcW w:w="1134" w:type="dxa"/>
            <w:tcBorders>
              <w:bottom w:val="nil"/>
            </w:tcBorders>
          </w:tcPr>
          <w:p w:rsidR="00623099" w:rsidRDefault="001B7623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  <w:r w:rsidR="000B78ED">
              <w:rPr>
                <w:spacing w:val="-2"/>
                <w:sz w:val="20"/>
              </w:rPr>
              <w:t xml:space="preserve"> степени влияния бюджетного риска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23099" w:rsidRDefault="00623099">
            <w:pPr>
              <w:pStyle w:val="TableParagraph"/>
              <w:spacing w:line="210" w:lineRule="exact"/>
              <w:ind w:left="2" w:right="2"/>
              <w:jc w:val="center"/>
              <w:rPr>
                <w:sz w:val="20"/>
              </w:rPr>
            </w:pPr>
          </w:p>
        </w:tc>
      </w:tr>
      <w:tr w:rsidR="00623099" w:rsidTr="00A80B7C">
        <w:trPr>
          <w:trHeight w:val="22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spacing w:line="210" w:lineRule="exact"/>
              <w:ind w:left="8" w:right="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3099" w:rsidRDefault="00623099" w:rsidP="00E87811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spacing w:line="209" w:lineRule="exact"/>
              <w:ind w:left="3" w:right="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spacing w:line="209" w:lineRule="exact"/>
              <w:ind w:left="5" w:right="3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5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spacing w:line="210" w:lineRule="exact"/>
              <w:ind w:left="4" w:right="5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23099" w:rsidRDefault="00623099">
            <w:pPr>
              <w:pStyle w:val="TableParagraph"/>
              <w:spacing w:line="210" w:lineRule="exact"/>
              <w:ind w:left="2" w:right="3"/>
              <w:jc w:val="center"/>
              <w:rPr>
                <w:sz w:val="20"/>
              </w:rPr>
            </w:pPr>
          </w:p>
        </w:tc>
      </w:tr>
    </w:tbl>
    <w:p w:rsidR="001B7623" w:rsidRDefault="001B7623"/>
    <w:sectPr w:rsidR="001B7623" w:rsidSect="00BC5874">
      <w:headerReference w:type="default" r:id="rId17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A22" w:rsidRDefault="00F51A22" w:rsidP="0085610C">
      <w:r>
        <w:separator/>
      </w:r>
    </w:p>
  </w:endnote>
  <w:endnote w:type="continuationSeparator" w:id="0">
    <w:p w:rsidR="00F51A22" w:rsidRDefault="00F51A22" w:rsidP="0085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A22" w:rsidRDefault="00F51A22" w:rsidP="0085610C">
      <w:r>
        <w:separator/>
      </w:r>
    </w:p>
  </w:footnote>
  <w:footnote w:type="continuationSeparator" w:id="0">
    <w:p w:rsidR="00F51A22" w:rsidRDefault="00F51A22" w:rsidP="00856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767290"/>
      <w:docPartObj>
        <w:docPartGallery w:val="Page Numbers (Top of Page)"/>
        <w:docPartUnique/>
      </w:docPartObj>
    </w:sdtPr>
    <w:sdtEndPr/>
    <w:sdtContent>
      <w:p w:rsidR="007827F5" w:rsidRDefault="007827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540">
          <w:rPr>
            <w:noProof/>
          </w:rPr>
          <w:t>9</w:t>
        </w:r>
        <w:r>
          <w:fldChar w:fldCharType="end"/>
        </w:r>
      </w:p>
    </w:sdtContent>
  </w:sdt>
  <w:p w:rsidR="0085610C" w:rsidRDefault="008561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54CFE"/>
    <w:multiLevelType w:val="hybridMultilevel"/>
    <w:tmpl w:val="EC5AFAAC"/>
    <w:lvl w:ilvl="0" w:tplc="41EC5AE8">
      <w:start w:val="1"/>
      <w:numFmt w:val="decimal"/>
      <w:lvlText w:val="%1."/>
      <w:lvlJc w:val="left"/>
      <w:pPr>
        <w:ind w:left="43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C4735E">
      <w:numFmt w:val="bullet"/>
      <w:lvlText w:val="•"/>
      <w:lvlJc w:val="left"/>
      <w:pPr>
        <w:ind w:left="1377" w:hanging="288"/>
      </w:pPr>
      <w:rPr>
        <w:rFonts w:hint="default"/>
        <w:lang w:val="ru-RU" w:eastAsia="en-US" w:bidi="ar-SA"/>
      </w:rPr>
    </w:lvl>
    <w:lvl w:ilvl="2" w:tplc="7CCE64BC">
      <w:numFmt w:val="bullet"/>
      <w:lvlText w:val="•"/>
      <w:lvlJc w:val="left"/>
      <w:pPr>
        <w:ind w:left="2326" w:hanging="288"/>
      </w:pPr>
      <w:rPr>
        <w:rFonts w:hint="default"/>
        <w:lang w:val="ru-RU" w:eastAsia="en-US" w:bidi="ar-SA"/>
      </w:rPr>
    </w:lvl>
    <w:lvl w:ilvl="3" w:tplc="0FC45818">
      <w:numFmt w:val="bullet"/>
      <w:lvlText w:val="•"/>
      <w:lvlJc w:val="left"/>
      <w:pPr>
        <w:ind w:left="3275" w:hanging="288"/>
      </w:pPr>
      <w:rPr>
        <w:rFonts w:hint="default"/>
        <w:lang w:val="ru-RU" w:eastAsia="en-US" w:bidi="ar-SA"/>
      </w:rPr>
    </w:lvl>
    <w:lvl w:ilvl="4" w:tplc="0C709A94">
      <w:numFmt w:val="bullet"/>
      <w:lvlText w:val="•"/>
      <w:lvlJc w:val="left"/>
      <w:pPr>
        <w:ind w:left="4224" w:hanging="288"/>
      </w:pPr>
      <w:rPr>
        <w:rFonts w:hint="default"/>
        <w:lang w:val="ru-RU" w:eastAsia="en-US" w:bidi="ar-SA"/>
      </w:rPr>
    </w:lvl>
    <w:lvl w:ilvl="5" w:tplc="BC2A4E9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280CA08C">
      <w:numFmt w:val="bullet"/>
      <w:lvlText w:val="•"/>
      <w:lvlJc w:val="left"/>
      <w:pPr>
        <w:ind w:left="6122" w:hanging="288"/>
      </w:pPr>
      <w:rPr>
        <w:rFonts w:hint="default"/>
        <w:lang w:val="ru-RU" w:eastAsia="en-US" w:bidi="ar-SA"/>
      </w:rPr>
    </w:lvl>
    <w:lvl w:ilvl="7" w:tplc="9CDE7E52">
      <w:numFmt w:val="bullet"/>
      <w:lvlText w:val="•"/>
      <w:lvlJc w:val="left"/>
      <w:pPr>
        <w:ind w:left="7071" w:hanging="288"/>
      </w:pPr>
      <w:rPr>
        <w:rFonts w:hint="default"/>
        <w:lang w:val="ru-RU" w:eastAsia="en-US" w:bidi="ar-SA"/>
      </w:rPr>
    </w:lvl>
    <w:lvl w:ilvl="8" w:tplc="75A25C7E">
      <w:numFmt w:val="bullet"/>
      <w:lvlText w:val="•"/>
      <w:lvlJc w:val="left"/>
      <w:pPr>
        <w:ind w:left="8020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99"/>
    <w:rsid w:val="0000238E"/>
    <w:rsid w:val="00017A08"/>
    <w:rsid w:val="00043971"/>
    <w:rsid w:val="00070534"/>
    <w:rsid w:val="000753F6"/>
    <w:rsid w:val="000B78ED"/>
    <w:rsid w:val="001326E1"/>
    <w:rsid w:val="001B7623"/>
    <w:rsid w:val="001D0CB3"/>
    <w:rsid w:val="00224F52"/>
    <w:rsid w:val="00242F09"/>
    <w:rsid w:val="00243507"/>
    <w:rsid w:val="00267D8A"/>
    <w:rsid w:val="00272540"/>
    <w:rsid w:val="002A5706"/>
    <w:rsid w:val="0030382F"/>
    <w:rsid w:val="00320E32"/>
    <w:rsid w:val="0037184F"/>
    <w:rsid w:val="00387729"/>
    <w:rsid w:val="003D2D59"/>
    <w:rsid w:val="00414766"/>
    <w:rsid w:val="004234C1"/>
    <w:rsid w:val="004346C0"/>
    <w:rsid w:val="00446A98"/>
    <w:rsid w:val="0045664C"/>
    <w:rsid w:val="00467EA9"/>
    <w:rsid w:val="00477890"/>
    <w:rsid w:val="004814F5"/>
    <w:rsid w:val="004A2F37"/>
    <w:rsid w:val="004B78A3"/>
    <w:rsid w:val="004D38E9"/>
    <w:rsid w:val="004D6ECE"/>
    <w:rsid w:val="00522A70"/>
    <w:rsid w:val="00543DAA"/>
    <w:rsid w:val="00570DFA"/>
    <w:rsid w:val="0057447D"/>
    <w:rsid w:val="00590A5B"/>
    <w:rsid w:val="00596CD9"/>
    <w:rsid w:val="005A20FE"/>
    <w:rsid w:val="005B5F12"/>
    <w:rsid w:val="005C3A04"/>
    <w:rsid w:val="00615FC1"/>
    <w:rsid w:val="00623099"/>
    <w:rsid w:val="006238EC"/>
    <w:rsid w:val="00644649"/>
    <w:rsid w:val="00673F34"/>
    <w:rsid w:val="00697886"/>
    <w:rsid w:val="006B7B0F"/>
    <w:rsid w:val="006F4110"/>
    <w:rsid w:val="00705D48"/>
    <w:rsid w:val="00721AC8"/>
    <w:rsid w:val="00750C66"/>
    <w:rsid w:val="00757949"/>
    <w:rsid w:val="007827F5"/>
    <w:rsid w:val="00783378"/>
    <w:rsid w:val="007A3447"/>
    <w:rsid w:val="007C2EFA"/>
    <w:rsid w:val="007C4D78"/>
    <w:rsid w:val="007D4050"/>
    <w:rsid w:val="00840B87"/>
    <w:rsid w:val="00852F0A"/>
    <w:rsid w:val="0085610C"/>
    <w:rsid w:val="008664A4"/>
    <w:rsid w:val="00877D34"/>
    <w:rsid w:val="0088123F"/>
    <w:rsid w:val="008A744A"/>
    <w:rsid w:val="008D7219"/>
    <w:rsid w:val="008F1BD3"/>
    <w:rsid w:val="00907AE9"/>
    <w:rsid w:val="00943221"/>
    <w:rsid w:val="009504F3"/>
    <w:rsid w:val="00983A50"/>
    <w:rsid w:val="009A06A1"/>
    <w:rsid w:val="009A21D6"/>
    <w:rsid w:val="009C090B"/>
    <w:rsid w:val="009C6166"/>
    <w:rsid w:val="00A20AEF"/>
    <w:rsid w:val="00A32765"/>
    <w:rsid w:val="00A4661F"/>
    <w:rsid w:val="00A62AD1"/>
    <w:rsid w:val="00A80B7C"/>
    <w:rsid w:val="00AA4A28"/>
    <w:rsid w:val="00AD3FA7"/>
    <w:rsid w:val="00AE3BD8"/>
    <w:rsid w:val="00AF3176"/>
    <w:rsid w:val="00B93E21"/>
    <w:rsid w:val="00BA11D4"/>
    <w:rsid w:val="00BC5874"/>
    <w:rsid w:val="00BD642B"/>
    <w:rsid w:val="00C05FFF"/>
    <w:rsid w:val="00C23890"/>
    <w:rsid w:val="00C5558D"/>
    <w:rsid w:val="00C87F52"/>
    <w:rsid w:val="00C90A9B"/>
    <w:rsid w:val="00C95B9E"/>
    <w:rsid w:val="00C96172"/>
    <w:rsid w:val="00D05AC0"/>
    <w:rsid w:val="00D50E2D"/>
    <w:rsid w:val="00DA76D4"/>
    <w:rsid w:val="00DB0374"/>
    <w:rsid w:val="00DC4B17"/>
    <w:rsid w:val="00DD0052"/>
    <w:rsid w:val="00DF330C"/>
    <w:rsid w:val="00E03927"/>
    <w:rsid w:val="00E03DA6"/>
    <w:rsid w:val="00E705F8"/>
    <w:rsid w:val="00E87811"/>
    <w:rsid w:val="00E9071D"/>
    <w:rsid w:val="00EB13A1"/>
    <w:rsid w:val="00F10D44"/>
    <w:rsid w:val="00F361C7"/>
    <w:rsid w:val="00F36483"/>
    <w:rsid w:val="00F509F5"/>
    <w:rsid w:val="00F51A22"/>
    <w:rsid w:val="00F76CFC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07218-CC1C-45F1-8A30-40B1373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" w:right="137" w:firstLine="3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61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0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561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610C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50C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509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09F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96698&amp;dst=100010&amp;field=134&amp;date=17.02.20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6703&amp;dst=100011&amp;field=134&amp;date=17.02.20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6648&amp;dst=100011&amp;field=134&amp;date=17.02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6699&amp;dst=100011&amp;field=134&amp;date=17.02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6714&amp;dst=100009&amp;field=134&amp;date=17.02.2022" TargetMode="External"/><Relationship Id="rId10" Type="http://schemas.openxmlformats.org/officeDocument/2006/relationships/hyperlink" Target="https://login.consultant.ru/link/?req=doc&amp;base=LAW&amp;n=377026&amp;dst=4878&amp;field=134&amp;date=17.02.2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-vostochnoe.ru" TargetMode="External"/><Relationship Id="rId14" Type="http://schemas.openxmlformats.org/officeDocument/2006/relationships/hyperlink" Target="https://login.consultant.ru/link/?req=doc&amp;base=LAW&amp;n=396708&amp;dst=100010&amp;field=134&amp;date=17.02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FB83C35-2052-454D-AC57-4D331106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2026-01-14T09:31:00Z</cp:lastPrinted>
  <dcterms:created xsi:type="dcterms:W3CDTF">2026-01-20T05:32:00Z</dcterms:created>
  <dcterms:modified xsi:type="dcterms:W3CDTF">2026-01-20T05:32:00Z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